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69" w:rsidRDefault="004D5B69" w:rsidP="000331DF">
      <w:pPr>
        <w:ind w:left="420"/>
        <w:contextualSpacing/>
        <w:jc w:val="center"/>
        <w:rPr>
          <w:b/>
          <w:sz w:val="28"/>
          <w:szCs w:val="28"/>
        </w:rPr>
      </w:pPr>
      <w:r w:rsidRPr="004D5B69">
        <w:rPr>
          <w:b/>
          <w:sz w:val="28"/>
          <w:szCs w:val="28"/>
        </w:rPr>
        <w:t xml:space="preserve">Алгоритм определения добросовестного налогоплательщика </w:t>
      </w:r>
    </w:p>
    <w:p w:rsidR="00FF3048" w:rsidRPr="004D5B69" w:rsidRDefault="004D5B69" w:rsidP="000331DF">
      <w:pPr>
        <w:ind w:left="420"/>
        <w:contextualSpacing/>
        <w:jc w:val="center"/>
        <w:rPr>
          <w:b/>
          <w:i/>
          <w:sz w:val="28"/>
          <w:szCs w:val="28"/>
        </w:rPr>
      </w:pPr>
      <w:r w:rsidRPr="004D5B69">
        <w:rPr>
          <w:b/>
          <w:sz w:val="28"/>
          <w:szCs w:val="28"/>
        </w:rPr>
        <w:t>в целях уменьшения налоговых рисков</w:t>
      </w:r>
    </w:p>
    <w:p w:rsidR="00F55401" w:rsidRPr="00E4072F" w:rsidRDefault="00F55401" w:rsidP="00266311">
      <w:pPr>
        <w:pStyle w:val="a3"/>
        <w:rPr>
          <w:i/>
        </w:rPr>
      </w:pPr>
    </w:p>
    <w:p w:rsidR="00A52E3E" w:rsidRDefault="00FF7FF2" w:rsidP="00A52E3E">
      <w:pPr>
        <w:pStyle w:val="a3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Начнем с того, что термин «добросовестный налогоплательщик», а также </w:t>
      </w:r>
      <w:r w:rsidRPr="00FF7FF2">
        <w:rPr>
          <w:sz w:val="26"/>
          <w:szCs w:val="26"/>
        </w:rPr>
        <w:t xml:space="preserve"> </w:t>
      </w:r>
      <w:r>
        <w:rPr>
          <w:sz w:val="26"/>
          <w:szCs w:val="26"/>
        </w:rPr>
        <w:t>критерии отнесения налогоплательщика к категории добросовестных, напрямую в Налоговом кодексе РФ не расшифрованы, но в судебной практике он трактуется как «налогоплательщик, не злоупотребляющий своими правами, не совершающий действий, направленных на получение необоснованной налоговой выгоды».</w:t>
      </w:r>
    </w:p>
    <w:p w:rsidR="000A6E80" w:rsidRDefault="000A6E80" w:rsidP="000A6E80">
      <w:pPr>
        <w:ind w:firstLine="709"/>
      </w:pPr>
      <w:r>
        <w:rPr>
          <w:sz w:val="26"/>
          <w:szCs w:val="26"/>
        </w:rPr>
        <w:t>При этом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из ст. 108 НК РФ следует, что:</w:t>
      </w:r>
    </w:p>
    <w:p w:rsidR="000A6E80" w:rsidRDefault="000A6E80" w:rsidP="000A6E80">
      <w:pPr>
        <w:ind w:firstLine="709"/>
        <w:jc w:val="both"/>
      </w:pPr>
      <w:r>
        <w:rPr>
          <w:sz w:val="26"/>
          <w:szCs w:val="26"/>
        </w:rPr>
        <w:t>- лицо считается невиновным в совершении налогового правонарушения, пока его виновность не будет доказана;</w:t>
      </w:r>
    </w:p>
    <w:p w:rsidR="000A6E80" w:rsidRDefault="000A6E80" w:rsidP="000A6E80">
      <w:pPr>
        <w:ind w:firstLine="709"/>
        <w:jc w:val="both"/>
      </w:pPr>
      <w:r>
        <w:rPr>
          <w:sz w:val="26"/>
          <w:szCs w:val="26"/>
        </w:rPr>
        <w:t>- бремя доказывания вины лежит на налоговых органах — сам налогоплательщик доказывать свою «налоговую» невиновность не обязан;</w:t>
      </w:r>
    </w:p>
    <w:p w:rsidR="000A6E80" w:rsidRDefault="000A6E80" w:rsidP="000A6E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все неустранимые сомнения в виновности налогоплательщика толкуются в его пользу.</w:t>
      </w:r>
    </w:p>
    <w:p w:rsidR="00A52E3E" w:rsidRPr="00A52E3E" w:rsidRDefault="00FF7FF2" w:rsidP="00A52E3E">
      <w:pPr>
        <w:pStyle w:val="a3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мнению налоговых органов, </w:t>
      </w:r>
      <w:r w:rsidR="004D3F3C">
        <w:rPr>
          <w:sz w:val="26"/>
          <w:szCs w:val="26"/>
        </w:rPr>
        <w:t>к характеристикам добросовестного</w:t>
      </w:r>
      <w:r>
        <w:rPr>
          <w:sz w:val="26"/>
          <w:szCs w:val="26"/>
        </w:rPr>
        <w:t xml:space="preserve"> налогоплательщик</w:t>
      </w:r>
      <w:r w:rsidR="004D3F3C">
        <w:rPr>
          <w:sz w:val="26"/>
          <w:szCs w:val="26"/>
        </w:rPr>
        <w:t>а относятся</w:t>
      </w:r>
      <w:r w:rsidR="00F456D9">
        <w:rPr>
          <w:sz w:val="26"/>
          <w:szCs w:val="26"/>
        </w:rPr>
        <w:t>: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 xml:space="preserve"> - все сотрудники официально оформлены, средняя заработная плата сотрудников не ниже среднего уровня по соответствующему виду экономической деятельности в субъекте РФ;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>- имеется всё необходимое для достижения результатов соответствующей экономической деятельности: наличие технического или управленческого персонала, основных средств, производственных активов, транспортных средств, складских помещений;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>- совершенные сделки с контрагентами имеют логичную экономическую цель</w:t>
      </w:r>
      <w:r w:rsidR="00A52E3E" w:rsidRPr="00A52E3E">
        <w:rPr>
          <w:sz w:val="26"/>
          <w:szCs w:val="26"/>
        </w:rPr>
        <w:t xml:space="preserve"> </w:t>
      </w:r>
      <w:r w:rsidR="00A52E3E">
        <w:rPr>
          <w:sz w:val="26"/>
          <w:szCs w:val="26"/>
        </w:rPr>
        <w:t>– получение прибыли</w:t>
      </w:r>
      <w:r>
        <w:rPr>
          <w:sz w:val="26"/>
          <w:szCs w:val="26"/>
        </w:rPr>
        <w:t>;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>- реальность осуществления операций производится с учетом времени, места нахождения имущества, объема материальных ресурсов, экономически необходимых для производства товаров, выполнения работ или оказания услуг;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>- есть факты осуществления сделок с контрагентами. К оформлению финансово-хозяйственных взаимоотношений такой налогоплательщик подходит ответственно;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>- не осуществляет операции с компаниями, в отношении которых возбуждены уголовные, административные судопроизводства;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>- нет транзитных платежей с организациями-участниками взаимосвязанных хозяйственных операций;</w:t>
      </w:r>
    </w:p>
    <w:p w:rsidR="00A52E3E" w:rsidRPr="00A52E3E" w:rsidRDefault="00FF7FF2" w:rsidP="00A52E3E">
      <w:pPr>
        <w:pStyle w:val="a3"/>
        <w:ind w:left="0" w:firstLine="708"/>
        <w:jc w:val="both"/>
      </w:pPr>
      <w:r>
        <w:rPr>
          <w:sz w:val="26"/>
          <w:szCs w:val="26"/>
        </w:rPr>
        <w:t>- присутствует осмотрительность (в том числе, с использованием сети Интернет, СМИ и официальных источников информации, характеризующих деятельность контрагента), сформированная в виде досье на каждого контрагента;</w:t>
      </w:r>
    </w:p>
    <w:p w:rsidR="000A6E80" w:rsidRDefault="00FF7FF2" w:rsidP="000A6E80">
      <w:pPr>
        <w:pStyle w:val="a3"/>
        <w:ind w:left="0" w:firstLine="708"/>
        <w:jc w:val="both"/>
      </w:pPr>
      <w:r>
        <w:rPr>
          <w:sz w:val="26"/>
          <w:szCs w:val="26"/>
        </w:rPr>
        <w:t>- отсутствуют существенные нарушения налого</w:t>
      </w:r>
      <w:r w:rsidR="000A6E80">
        <w:rPr>
          <w:sz w:val="26"/>
          <w:szCs w:val="26"/>
        </w:rPr>
        <w:t>вого законодательства в прошлом;</w:t>
      </w:r>
    </w:p>
    <w:p w:rsidR="000A6E80" w:rsidRDefault="000A6E80" w:rsidP="000A6E80">
      <w:pPr>
        <w:pStyle w:val="a3"/>
        <w:ind w:left="0" w:firstLine="708"/>
        <w:jc w:val="both"/>
      </w:pPr>
      <w:r>
        <w:rPr>
          <w:sz w:val="26"/>
          <w:szCs w:val="26"/>
        </w:rPr>
        <w:t>-</w:t>
      </w:r>
      <w:r w:rsidR="004B4A8E">
        <w:rPr>
          <w:sz w:val="26"/>
          <w:szCs w:val="26"/>
        </w:rPr>
        <w:t xml:space="preserve"> в целях снижения суммы уплачиваемых налогов использует только законно </w:t>
      </w:r>
      <w:r w:rsidR="00FF7FF2">
        <w:rPr>
          <w:sz w:val="26"/>
          <w:szCs w:val="26"/>
        </w:rPr>
        <w:t>установленные способы; </w:t>
      </w:r>
    </w:p>
    <w:p w:rsidR="000A6E80" w:rsidRDefault="000A6E80" w:rsidP="000A6E80">
      <w:pPr>
        <w:ind w:firstLine="709"/>
      </w:pPr>
      <w:r>
        <w:rPr>
          <w:sz w:val="26"/>
          <w:szCs w:val="26"/>
        </w:rPr>
        <w:t xml:space="preserve">- </w:t>
      </w:r>
      <w:r w:rsidR="004B4A8E">
        <w:rPr>
          <w:sz w:val="26"/>
          <w:szCs w:val="26"/>
        </w:rPr>
        <w:t>вовремя и в полном объёме уплачивает налоговые</w:t>
      </w:r>
      <w:r w:rsidR="00FF7FF2">
        <w:rPr>
          <w:sz w:val="26"/>
          <w:szCs w:val="26"/>
        </w:rPr>
        <w:t xml:space="preserve"> платежи; </w:t>
      </w:r>
    </w:p>
    <w:p w:rsidR="000A6E80" w:rsidRDefault="000A6E80" w:rsidP="000A6E80">
      <w:pPr>
        <w:ind w:firstLine="709"/>
      </w:pPr>
      <w:r>
        <w:rPr>
          <w:sz w:val="26"/>
          <w:szCs w:val="26"/>
        </w:rPr>
        <w:t xml:space="preserve">- </w:t>
      </w:r>
      <w:r w:rsidR="004B4A8E">
        <w:rPr>
          <w:sz w:val="26"/>
          <w:szCs w:val="26"/>
        </w:rPr>
        <w:t>сдает в срок всю н</w:t>
      </w:r>
      <w:r w:rsidR="00FF7FF2">
        <w:rPr>
          <w:sz w:val="26"/>
          <w:szCs w:val="26"/>
        </w:rPr>
        <w:t>еобходимую отчётность; </w:t>
      </w:r>
    </w:p>
    <w:p w:rsidR="000A6E80" w:rsidRDefault="000A6E80" w:rsidP="000A6E80">
      <w:pPr>
        <w:ind w:firstLine="709"/>
      </w:pPr>
      <w:r>
        <w:rPr>
          <w:sz w:val="26"/>
          <w:szCs w:val="26"/>
        </w:rPr>
        <w:t xml:space="preserve">- </w:t>
      </w:r>
      <w:r w:rsidR="004B4A8E">
        <w:rPr>
          <w:sz w:val="26"/>
          <w:szCs w:val="26"/>
        </w:rPr>
        <w:t>своевременно и полно отвечает на запр</w:t>
      </w:r>
      <w:r w:rsidR="00FF7FF2">
        <w:rPr>
          <w:sz w:val="26"/>
          <w:szCs w:val="26"/>
        </w:rPr>
        <w:t>осы налоговых органов;</w:t>
      </w:r>
    </w:p>
    <w:p w:rsidR="00092C53" w:rsidRDefault="000A6E80" w:rsidP="00FB1221">
      <w:pPr>
        <w:ind w:firstLine="709"/>
        <w:jc w:val="both"/>
      </w:pPr>
      <w:r>
        <w:rPr>
          <w:sz w:val="26"/>
          <w:szCs w:val="26"/>
        </w:rPr>
        <w:t xml:space="preserve">- </w:t>
      </w:r>
      <w:r w:rsidR="004B4A8E">
        <w:rPr>
          <w:sz w:val="26"/>
          <w:szCs w:val="26"/>
        </w:rPr>
        <w:t>беспрепятственно предоставляет доступ к информации, необходимой дл</w:t>
      </w:r>
      <w:r w:rsidR="00FF7FF2">
        <w:rPr>
          <w:sz w:val="26"/>
          <w:szCs w:val="26"/>
        </w:rPr>
        <w:t>я налогового контроля. </w:t>
      </w:r>
    </w:p>
    <w:p w:rsidR="00092C53" w:rsidRDefault="004B4A8E" w:rsidP="00FB12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Чтобы доказать добросовестность налогоплательщика, </w:t>
      </w:r>
      <w:r w:rsidR="000A6E80">
        <w:rPr>
          <w:sz w:val="26"/>
          <w:szCs w:val="26"/>
        </w:rPr>
        <w:t xml:space="preserve">в ответ на требования налогового органа </w:t>
      </w:r>
      <w:r>
        <w:rPr>
          <w:sz w:val="26"/>
          <w:szCs w:val="26"/>
        </w:rPr>
        <w:t>можно представить</w:t>
      </w:r>
      <w:r w:rsidR="00092C53">
        <w:rPr>
          <w:sz w:val="26"/>
          <w:szCs w:val="26"/>
        </w:rPr>
        <w:t xml:space="preserve"> следующие документы и сведения</w:t>
      </w:r>
    </w:p>
    <w:p w:rsidR="00092C53" w:rsidRDefault="000A6E80" w:rsidP="00FB1221">
      <w:pPr>
        <w:ind w:firstLine="709"/>
        <w:jc w:val="both"/>
      </w:pPr>
      <w:r>
        <w:rPr>
          <w:b/>
          <w:bCs/>
          <w:sz w:val="26"/>
          <w:szCs w:val="26"/>
        </w:rPr>
        <w:t xml:space="preserve"> - </w:t>
      </w:r>
      <w:r w:rsidR="004B4A8E">
        <w:rPr>
          <w:b/>
          <w:bCs/>
          <w:sz w:val="26"/>
          <w:szCs w:val="26"/>
        </w:rPr>
        <w:t>Внутренняя документация</w:t>
      </w:r>
      <w:r w:rsidR="004B4A8E">
        <w:rPr>
          <w:sz w:val="26"/>
          <w:szCs w:val="26"/>
        </w:rPr>
        <w:t>. Это регламент проверки контрагентов, то есть внутренний документ, который описывает порядок и крите</w:t>
      </w:r>
      <w:r>
        <w:rPr>
          <w:sz w:val="26"/>
          <w:szCs w:val="26"/>
        </w:rPr>
        <w:t>рии проверки партнёров. </w:t>
      </w:r>
    </w:p>
    <w:p w:rsidR="00092C53" w:rsidRDefault="00092C53" w:rsidP="00FB1221">
      <w:pPr>
        <w:ind w:firstLine="709"/>
        <w:jc w:val="both"/>
        <w:rPr>
          <w:sz w:val="26"/>
          <w:szCs w:val="26"/>
        </w:rPr>
      </w:pPr>
      <w:r>
        <w:t xml:space="preserve">- </w:t>
      </w:r>
      <w:r w:rsidR="004B4A8E">
        <w:rPr>
          <w:b/>
          <w:bCs/>
          <w:sz w:val="26"/>
          <w:szCs w:val="26"/>
        </w:rPr>
        <w:t>Отчёты о проверке</w:t>
      </w:r>
      <w:r w:rsidR="004B4A8E">
        <w:rPr>
          <w:sz w:val="26"/>
          <w:szCs w:val="26"/>
        </w:rPr>
        <w:t>. Каждый этап анализа контрагента фиксируют пись</w:t>
      </w:r>
      <w:r w:rsidR="000A6E80">
        <w:rPr>
          <w:sz w:val="26"/>
          <w:szCs w:val="26"/>
        </w:rPr>
        <w:t xml:space="preserve">менно, форма </w:t>
      </w:r>
      <w:r w:rsidR="000D39EA">
        <w:rPr>
          <w:sz w:val="26"/>
          <w:szCs w:val="26"/>
        </w:rPr>
        <w:t xml:space="preserve">отчета </w:t>
      </w:r>
      <w:r w:rsidR="000A6E80">
        <w:rPr>
          <w:sz w:val="26"/>
          <w:szCs w:val="26"/>
        </w:rPr>
        <w:t>любая</w:t>
      </w:r>
      <w:r w:rsidR="000D39EA">
        <w:rPr>
          <w:sz w:val="26"/>
          <w:szCs w:val="26"/>
        </w:rPr>
        <w:t>,</w:t>
      </w:r>
      <w:r w:rsidR="000A6E80">
        <w:rPr>
          <w:sz w:val="26"/>
          <w:szCs w:val="26"/>
        </w:rPr>
        <w:t xml:space="preserve"> </w:t>
      </w:r>
      <w:r w:rsidR="004B4A8E">
        <w:rPr>
          <w:sz w:val="26"/>
          <w:szCs w:val="26"/>
        </w:rPr>
        <w:t>на усмотр</w:t>
      </w:r>
      <w:r w:rsidR="000A6E80">
        <w:rPr>
          <w:sz w:val="26"/>
          <w:szCs w:val="26"/>
        </w:rPr>
        <w:t>ение налогоплательщ</w:t>
      </w:r>
      <w:r>
        <w:rPr>
          <w:sz w:val="26"/>
          <w:szCs w:val="26"/>
        </w:rPr>
        <w:t>ика.</w:t>
      </w:r>
    </w:p>
    <w:p w:rsidR="00092C53" w:rsidRDefault="000A6E80" w:rsidP="00FB1221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 w:rsidR="004B4A8E">
        <w:rPr>
          <w:b/>
          <w:bCs/>
          <w:sz w:val="26"/>
          <w:szCs w:val="26"/>
        </w:rPr>
        <w:t>Документы контрагента</w:t>
      </w:r>
      <w:r w:rsidR="004B4A8E">
        <w:rPr>
          <w:sz w:val="26"/>
          <w:szCs w:val="26"/>
        </w:rPr>
        <w:t xml:space="preserve">. Это копии учредительных документов (устав, свидетельство о регистрации), выписка из государственного реестра (ЕГРЮЛ, ЕГРИП), при необходимости — лицензии, разрешения, допуски, подтверждение членства в СРО. </w:t>
      </w:r>
    </w:p>
    <w:p w:rsidR="00092C53" w:rsidRPr="00DA6DC4" w:rsidRDefault="000A6E80" w:rsidP="00FB1221">
      <w:pPr>
        <w:ind w:firstLine="709"/>
        <w:jc w:val="both"/>
      </w:pPr>
      <w:r>
        <w:rPr>
          <w:b/>
          <w:bCs/>
          <w:sz w:val="26"/>
          <w:szCs w:val="26"/>
        </w:rPr>
        <w:t xml:space="preserve">- </w:t>
      </w:r>
      <w:r w:rsidR="004B4A8E">
        <w:rPr>
          <w:b/>
          <w:bCs/>
          <w:sz w:val="26"/>
          <w:szCs w:val="26"/>
        </w:rPr>
        <w:t>Дополнительные подтверждения хорошей репутации, добросовестности, финансового благополучия</w:t>
      </w:r>
      <w:r w:rsidR="004B4A8E">
        <w:rPr>
          <w:sz w:val="26"/>
          <w:szCs w:val="26"/>
        </w:rPr>
        <w:t>. Например, выписки из сервисов с</w:t>
      </w:r>
      <w:r>
        <w:rPr>
          <w:sz w:val="26"/>
          <w:szCs w:val="26"/>
        </w:rPr>
        <w:t xml:space="preserve"> сайта </w:t>
      </w:r>
      <w:hyperlink r:id="rId8" w:history="1">
        <w:r w:rsidR="00F456D9" w:rsidRPr="008336E2">
          <w:rPr>
            <w:rStyle w:val="a5"/>
            <w:sz w:val="26"/>
            <w:szCs w:val="26"/>
            <w:lang w:val="en-US"/>
          </w:rPr>
          <w:t>www</w:t>
        </w:r>
        <w:r w:rsidR="00F456D9" w:rsidRPr="008336E2">
          <w:rPr>
            <w:rStyle w:val="a5"/>
            <w:sz w:val="26"/>
            <w:szCs w:val="26"/>
          </w:rPr>
          <w:t>.</w:t>
        </w:r>
        <w:r w:rsidR="00F456D9" w:rsidRPr="008336E2">
          <w:rPr>
            <w:rStyle w:val="a5"/>
            <w:sz w:val="26"/>
            <w:szCs w:val="26"/>
            <w:lang w:val="en-US"/>
          </w:rPr>
          <w:t>nalog</w:t>
        </w:r>
        <w:r w:rsidR="00F456D9" w:rsidRPr="008336E2">
          <w:rPr>
            <w:rStyle w:val="a5"/>
            <w:sz w:val="26"/>
            <w:szCs w:val="26"/>
          </w:rPr>
          <w:t>.</w:t>
        </w:r>
        <w:r w:rsidR="00F456D9" w:rsidRPr="008336E2">
          <w:rPr>
            <w:rStyle w:val="a5"/>
            <w:sz w:val="26"/>
            <w:szCs w:val="26"/>
            <w:lang w:val="en-US"/>
          </w:rPr>
          <w:t>gov</w:t>
        </w:r>
        <w:r w:rsidR="00F456D9" w:rsidRPr="008336E2">
          <w:rPr>
            <w:rStyle w:val="a5"/>
            <w:sz w:val="26"/>
            <w:szCs w:val="26"/>
          </w:rPr>
          <w:t>.</w:t>
        </w:r>
        <w:r w:rsidR="00F456D9" w:rsidRPr="008336E2">
          <w:rPr>
            <w:rStyle w:val="a5"/>
            <w:sz w:val="26"/>
            <w:szCs w:val="26"/>
            <w:lang w:val="en-US"/>
          </w:rPr>
          <w:t>ru</w:t>
        </w:r>
      </w:hyperlink>
      <w:r w:rsidR="004B4A8E">
        <w:rPr>
          <w:sz w:val="26"/>
          <w:szCs w:val="26"/>
        </w:rPr>
        <w:t xml:space="preserve">, </w:t>
      </w:r>
      <w:r w:rsidR="00FF7FF2">
        <w:rPr>
          <w:sz w:val="26"/>
          <w:szCs w:val="26"/>
        </w:rPr>
        <w:t>ГАС «Правос</w:t>
      </w:r>
      <w:r>
        <w:rPr>
          <w:sz w:val="26"/>
          <w:szCs w:val="26"/>
        </w:rPr>
        <w:t xml:space="preserve">удие», </w:t>
      </w:r>
      <w:hyperlink r:id="rId9" w:history="1">
        <w:r w:rsidR="00092C53" w:rsidRPr="00F54105">
          <w:rPr>
            <w:rStyle w:val="a5"/>
            <w:sz w:val="26"/>
            <w:szCs w:val="26"/>
            <w:lang w:val="en-US"/>
          </w:rPr>
          <w:t>www</w:t>
        </w:r>
        <w:r w:rsidR="00092C53" w:rsidRPr="00F54105">
          <w:rPr>
            <w:rStyle w:val="a5"/>
            <w:sz w:val="26"/>
            <w:szCs w:val="26"/>
          </w:rPr>
          <w:t>.</w:t>
        </w:r>
        <w:r w:rsidR="00092C53" w:rsidRPr="00F54105">
          <w:rPr>
            <w:rStyle w:val="a5"/>
            <w:sz w:val="26"/>
            <w:szCs w:val="26"/>
            <w:lang w:val="en-US"/>
          </w:rPr>
          <w:t>fssp</w:t>
        </w:r>
        <w:r w:rsidR="00092C53" w:rsidRPr="00F54105">
          <w:rPr>
            <w:rStyle w:val="a5"/>
            <w:sz w:val="26"/>
            <w:szCs w:val="26"/>
          </w:rPr>
          <w:t>.</w:t>
        </w:r>
        <w:r w:rsidR="00092C53" w:rsidRPr="00F54105">
          <w:rPr>
            <w:rStyle w:val="a5"/>
            <w:sz w:val="26"/>
            <w:szCs w:val="26"/>
            <w:lang w:val="en-US"/>
          </w:rPr>
          <w:t>gov</w:t>
        </w:r>
        <w:r w:rsidR="00092C53" w:rsidRPr="00F54105">
          <w:rPr>
            <w:rStyle w:val="a5"/>
            <w:sz w:val="26"/>
            <w:szCs w:val="26"/>
          </w:rPr>
          <w:t>.</w:t>
        </w:r>
        <w:r w:rsidR="00092C53" w:rsidRPr="00F54105">
          <w:rPr>
            <w:rStyle w:val="a5"/>
            <w:sz w:val="26"/>
            <w:szCs w:val="26"/>
            <w:lang w:val="en-US"/>
          </w:rPr>
          <w:t>ru</w:t>
        </w:r>
      </w:hyperlink>
      <w:r w:rsidR="00DA6DC4">
        <w:rPr>
          <w:sz w:val="26"/>
          <w:szCs w:val="26"/>
        </w:rPr>
        <w:t xml:space="preserve">, </w:t>
      </w:r>
      <w:hyperlink r:id="rId10" w:history="1">
        <w:r w:rsidR="00F456D9" w:rsidRPr="008336E2">
          <w:rPr>
            <w:rStyle w:val="a5"/>
            <w:sz w:val="26"/>
            <w:szCs w:val="26"/>
            <w:lang w:val="en-US"/>
          </w:rPr>
          <w:t>www</w:t>
        </w:r>
        <w:r w:rsidR="00F456D9" w:rsidRPr="008336E2">
          <w:rPr>
            <w:rStyle w:val="a5"/>
            <w:sz w:val="26"/>
            <w:szCs w:val="26"/>
          </w:rPr>
          <w:t>.</w:t>
        </w:r>
        <w:r w:rsidR="00F456D9" w:rsidRPr="008336E2">
          <w:rPr>
            <w:rStyle w:val="a5"/>
            <w:sz w:val="26"/>
            <w:szCs w:val="26"/>
            <w:lang w:val="en-US"/>
          </w:rPr>
          <w:t>arbitr</w:t>
        </w:r>
        <w:r w:rsidR="00F456D9" w:rsidRPr="008336E2">
          <w:rPr>
            <w:rStyle w:val="a5"/>
            <w:sz w:val="26"/>
            <w:szCs w:val="26"/>
          </w:rPr>
          <w:t>.</w:t>
        </w:r>
        <w:proofErr w:type="spellStart"/>
        <w:r w:rsidR="00F456D9" w:rsidRPr="008336E2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="00DA6DC4">
        <w:rPr>
          <w:sz w:val="26"/>
          <w:szCs w:val="26"/>
        </w:rPr>
        <w:t>.</w:t>
      </w:r>
    </w:p>
    <w:p w:rsidR="00092C53" w:rsidRDefault="00904167" w:rsidP="00FB1221">
      <w:pPr>
        <w:ind w:firstLine="709"/>
        <w:jc w:val="both"/>
      </w:pPr>
      <w:r w:rsidRPr="00904167">
        <w:rPr>
          <w:b/>
          <w:bCs/>
          <w:sz w:val="26"/>
          <w:szCs w:val="26"/>
        </w:rPr>
        <w:t xml:space="preserve">- </w:t>
      </w:r>
      <w:r w:rsidR="004B4A8E">
        <w:rPr>
          <w:b/>
          <w:bCs/>
          <w:sz w:val="26"/>
          <w:szCs w:val="26"/>
        </w:rPr>
        <w:t>Подтверждение личных контактов, обсуждения условий</w:t>
      </w:r>
      <w:r w:rsidR="00692A7A">
        <w:rPr>
          <w:sz w:val="26"/>
          <w:szCs w:val="26"/>
        </w:rPr>
        <w:t>. Это может быть</w:t>
      </w:r>
      <w:r w:rsidR="004B4A8E">
        <w:rPr>
          <w:sz w:val="26"/>
          <w:szCs w:val="26"/>
        </w:rPr>
        <w:t xml:space="preserve"> переписка бумажная, электронная с обсуждением условий со</w:t>
      </w:r>
      <w:r w:rsidR="00692A7A">
        <w:rPr>
          <w:sz w:val="26"/>
          <w:szCs w:val="26"/>
        </w:rPr>
        <w:t>трудничества, протоколы рабочих встреч</w:t>
      </w:r>
      <w:r w:rsidR="004B4A8E">
        <w:rPr>
          <w:sz w:val="26"/>
          <w:szCs w:val="26"/>
        </w:rPr>
        <w:t>, документы, подписанные</w:t>
      </w:r>
      <w:r>
        <w:rPr>
          <w:sz w:val="26"/>
          <w:szCs w:val="26"/>
        </w:rPr>
        <w:t xml:space="preserve"> по итогам переговоров. </w:t>
      </w:r>
    </w:p>
    <w:p w:rsidR="00F85619" w:rsidRPr="00092C53" w:rsidRDefault="00F508CC" w:rsidP="00FB1221">
      <w:pPr>
        <w:ind w:firstLine="709"/>
        <w:jc w:val="both"/>
        <w:rPr>
          <w:sz w:val="26"/>
          <w:szCs w:val="26"/>
        </w:rPr>
      </w:pPr>
      <w:r w:rsidRPr="00CD257B">
        <w:rPr>
          <w:sz w:val="28"/>
          <w:szCs w:val="28"/>
        </w:rPr>
        <w:t>ФНС России</w:t>
      </w:r>
      <w:r w:rsidR="00FD6C2C" w:rsidRPr="00CD257B">
        <w:rPr>
          <w:sz w:val="28"/>
          <w:szCs w:val="28"/>
        </w:rPr>
        <w:t xml:space="preserve"> и Минфином России </w:t>
      </w:r>
      <w:r w:rsidR="00F85619" w:rsidRPr="00CD257B">
        <w:rPr>
          <w:sz w:val="28"/>
          <w:szCs w:val="28"/>
        </w:rPr>
        <w:t>был</w:t>
      </w:r>
      <w:r w:rsidR="006D3C04" w:rsidRPr="00CD257B">
        <w:rPr>
          <w:sz w:val="28"/>
          <w:szCs w:val="28"/>
        </w:rPr>
        <w:t xml:space="preserve"> </w:t>
      </w:r>
      <w:r w:rsidR="004566B5" w:rsidRPr="00CD257B">
        <w:rPr>
          <w:sz w:val="28"/>
          <w:szCs w:val="28"/>
        </w:rPr>
        <w:t>выпущ</w:t>
      </w:r>
      <w:r w:rsidR="00F85619" w:rsidRPr="00CD257B">
        <w:rPr>
          <w:sz w:val="28"/>
          <w:szCs w:val="28"/>
        </w:rPr>
        <w:t>ен ряд писем с реко</w:t>
      </w:r>
      <w:r w:rsidR="00614F1E">
        <w:rPr>
          <w:sz w:val="28"/>
          <w:szCs w:val="28"/>
        </w:rPr>
        <w:t>мендациями по оценке контрагентов</w:t>
      </w:r>
      <w:r w:rsidR="00ED28CE">
        <w:rPr>
          <w:sz w:val="28"/>
          <w:szCs w:val="28"/>
        </w:rPr>
        <w:t xml:space="preserve">. </w:t>
      </w:r>
    </w:p>
    <w:p w:rsidR="00B90D90" w:rsidRPr="007045D9" w:rsidRDefault="0072590B" w:rsidP="00FB122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045D9">
        <w:rPr>
          <w:sz w:val="28"/>
          <w:szCs w:val="28"/>
        </w:rPr>
        <w:t>В</w:t>
      </w:r>
      <w:r w:rsidR="00171C15" w:rsidRPr="007045D9">
        <w:rPr>
          <w:sz w:val="28"/>
          <w:szCs w:val="28"/>
        </w:rPr>
        <w:t xml:space="preserve"> данных письмах, в</w:t>
      </w:r>
      <w:r w:rsidR="00B90D90" w:rsidRPr="007045D9">
        <w:rPr>
          <w:sz w:val="28"/>
          <w:szCs w:val="28"/>
        </w:rPr>
        <w:t xml:space="preserve"> частности</w:t>
      </w:r>
      <w:r w:rsidR="00171C15" w:rsidRPr="007045D9">
        <w:rPr>
          <w:sz w:val="28"/>
          <w:szCs w:val="28"/>
        </w:rPr>
        <w:t>, рекомендуется</w:t>
      </w:r>
      <w:r w:rsidR="00B90D90" w:rsidRPr="007045D9">
        <w:rPr>
          <w:sz w:val="28"/>
          <w:szCs w:val="28"/>
        </w:rPr>
        <w:t xml:space="preserve"> при оценке налоговых рисков обращать</w:t>
      </w:r>
      <w:r w:rsidRPr="007045D9">
        <w:rPr>
          <w:sz w:val="28"/>
          <w:szCs w:val="28"/>
        </w:rPr>
        <w:t xml:space="preserve"> внимание на следующие признаки</w:t>
      </w:r>
      <w:r w:rsidR="00B90D90" w:rsidRPr="007045D9">
        <w:rPr>
          <w:sz w:val="28"/>
          <w:szCs w:val="28"/>
        </w:rPr>
        <w:t xml:space="preserve"> </w:t>
      </w:r>
      <w:r w:rsidR="005E1EFF" w:rsidRPr="007045D9">
        <w:rPr>
          <w:sz w:val="28"/>
          <w:szCs w:val="28"/>
        </w:rPr>
        <w:t>поставщик</w:t>
      </w:r>
      <w:r w:rsidR="00B90D90" w:rsidRPr="007045D9">
        <w:rPr>
          <w:sz w:val="28"/>
          <w:szCs w:val="28"/>
        </w:rPr>
        <w:t>а (его представителя)</w:t>
      </w:r>
      <w:r w:rsidRPr="007045D9">
        <w:rPr>
          <w:sz w:val="28"/>
          <w:szCs w:val="28"/>
        </w:rPr>
        <w:t>:</w:t>
      </w:r>
      <w:r w:rsidR="00B90D90" w:rsidRPr="007045D9">
        <w:rPr>
          <w:sz w:val="28"/>
          <w:szCs w:val="28"/>
        </w:rPr>
        <w:t xml:space="preserve"> отсутствие документального подтверждения полномочий руководителя</w:t>
      </w:r>
      <w:r w:rsidR="00F915B0" w:rsidRPr="007045D9">
        <w:rPr>
          <w:sz w:val="28"/>
          <w:szCs w:val="28"/>
        </w:rPr>
        <w:t xml:space="preserve">, </w:t>
      </w:r>
      <w:r w:rsidR="00B90D90" w:rsidRPr="007045D9">
        <w:rPr>
          <w:sz w:val="28"/>
          <w:szCs w:val="28"/>
        </w:rPr>
        <w:t>отсутствие  информации о фактическом месте нахождения контрагента, производственных и (или) торговых площадей</w:t>
      </w:r>
      <w:r w:rsidR="00F915B0" w:rsidRPr="007045D9">
        <w:rPr>
          <w:sz w:val="28"/>
          <w:szCs w:val="28"/>
        </w:rPr>
        <w:t xml:space="preserve">, </w:t>
      </w:r>
      <w:r w:rsidR="00B90D90" w:rsidRPr="007045D9">
        <w:rPr>
          <w:sz w:val="28"/>
          <w:szCs w:val="28"/>
        </w:rPr>
        <w:t>отсутствие информации о государственной регистрации контрагента</w:t>
      </w:r>
      <w:r w:rsidR="00092C53">
        <w:rPr>
          <w:sz w:val="28"/>
          <w:szCs w:val="28"/>
        </w:rPr>
        <w:t xml:space="preserve"> </w:t>
      </w:r>
      <w:r w:rsidR="005E1EFF" w:rsidRPr="007045D9">
        <w:rPr>
          <w:sz w:val="28"/>
          <w:szCs w:val="28"/>
        </w:rPr>
        <w:t>в</w:t>
      </w:r>
      <w:r w:rsidR="00B90D90" w:rsidRPr="007045D9">
        <w:rPr>
          <w:sz w:val="28"/>
          <w:szCs w:val="28"/>
        </w:rPr>
        <w:t> ЕГРЮЛ</w:t>
      </w:r>
      <w:r w:rsidR="00F915B0" w:rsidRPr="007045D9">
        <w:rPr>
          <w:sz w:val="28"/>
          <w:szCs w:val="28"/>
        </w:rPr>
        <w:t xml:space="preserve">, </w:t>
      </w:r>
      <w:r w:rsidR="00B90D90" w:rsidRPr="007045D9">
        <w:rPr>
          <w:sz w:val="28"/>
          <w:szCs w:val="28"/>
        </w:rPr>
        <w:t>отсутствие очевидных свидетельств возможности реального выполнения контрагентом условий договора</w:t>
      </w:r>
      <w:r w:rsidR="00F915B0" w:rsidRPr="007045D9">
        <w:rPr>
          <w:sz w:val="28"/>
          <w:szCs w:val="28"/>
        </w:rPr>
        <w:t xml:space="preserve">, </w:t>
      </w:r>
      <w:r w:rsidR="00B90D90" w:rsidRPr="007045D9">
        <w:rPr>
          <w:sz w:val="28"/>
          <w:szCs w:val="28"/>
        </w:rPr>
        <w:t>наличие обоснованных сомнений в возможности реального выполнения контрагентом</w:t>
      </w:r>
      <w:proofErr w:type="gramEnd"/>
      <w:r w:rsidR="00B90D90" w:rsidRPr="007045D9">
        <w:rPr>
          <w:sz w:val="28"/>
          <w:szCs w:val="28"/>
        </w:rPr>
        <w:t xml:space="preserve"> условий договора с учетом времени, необходимого на доставку или производство товара, выполнение работ или оказание услуг.</w:t>
      </w:r>
    </w:p>
    <w:p w:rsidR="00644D28" w:rsidRPr="000B582A" w:rsidRDefault="00C83AB0" w:rsidP="00614F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5D9">
        <w:rPr>
          <w:sz w:val="28"/>
          <w:szCs w:val="28"/>
        </w:rPr>
        <w:t>В целях значительного снижения рисков</w:t>
      </w:r>
      <w:r w:rsidR="00DF7E4B" w:rsidRPr="007045D9">
        <w:rPr>
          <w:sz w:val="28"/>
          <w:szCs w:val="28"/>
        </w:rPr>
        <w:t xml:space="preserve"> при подборе поставщика руковод</w:t>
      </w:r>
      <w:r w:rsidRPr="007045D9">
        <w:rPr>
          <w:sz w:val="28"/>
          <w:szCs w:val="28"/>
        </w:rPr>
        <w:t>итель</w:t>
      </w:r>
      <w:r w:rsidR="00820ED9" w:rsidRPr="007045D9">
        <w:rPr>
          <w:sz w:val="28"/>
          <w:szCs w:val="28"/>
        </w:rPr>
        <w:t xml:space="preserve"> либо иное </w:t>
      </w:r>
      <w:r w:rsidR="00820ED9" w:rsidRPr="000B582A">
        <w:rPr>
          <w:sz w:val="28"/>
          <w:szCs w:val="28"/>
        </w:rPr>
        <w:t>ответственное лицо организации, индивидуальный предприниматель могут использовать данные</w:t>
      </w:r>
      <w:r w:rsidR="002A7C6E" w:rsidRPr="000B582A">
        <w:rPr>
          <w:sz w:val="28"/>
          <w:szCs w:val="28"/>
        </w:rPr>
        <w:t xml:space="preserve"> об иных налогоплательщиках, используя сервисы ФНС России или </w:t>
      </w:r>
      <w:r w:rsidR="00500D87" w:rsidRPr="000B582A">
        <w:rPr>
          <w:sz w:val="28"/>
          <w:szCs w:val="28"/>
        </w:rPr>
        <w:t>иных информационных площадок,</w:t>
      </w:r>
      <w:r w:rsidR="00614F1E">
        <w:rPr>
          <w:sz w:val="28"/>
          <w:szCs w:val="28"/>
        </w:rPr>
        <w:t xml:space="preserve"> находящихся в открытом доступе, о которых мы говорили ранее на предыдущем Общественном совете.</w:t>
      </w:r>
    </w:p>
    <w:p w:rsidR="0092598C" w:rsidRPr="000B582A" w:rsidRDefault="00614F1E" w:rsidP="00B435F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Проверку</w:t>
      </w:r>
      <w:r w:rsidR="00CA3B37" w:rsidRPr="000B582A">
        <w:rPr>
          <w:sz w:val="28"/>
          <w:szCs w:val="28"/>
        </w:rPr>
        <w:t xml:space="preserve"> сведений о государственной регистрации ЮЛ, ИП, крестьянских хозяйств</w:t>
      </w:r>
      <w:r w:rsidR="00255137" w:rsidRPr="000B58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можно провести </w:t>
      </w:r>
      <w:r w:rsidR="00255137" w:rsidRPr="000B582A">
        <w:rPr>
          <w:sz w:val="28"/>
          <w:szCs w:val="28"/>
        </w:rPr>
        <w:t xml:space="preserve">на сайте ФНС </w:t>
      </w:r>
      <w:proofErr w:type="spellStart"/>
      <w:r w:rsidR="008F3F24" w:rsidRPr="000B582A">
        <w:rPr>
          <w:b/>
          <w:bCs/>
          <w:sz w:val="28"/>
          <w:szCs w:val="28"/>
          <w:lang w:val="en-US"/>
        </w:rPr>
        <w:t>egrul</w:t>
      </w:r>
      <w:proofErr w:type="spellEnd"/>
      <w:r w:rsidR="008F3F24" w:rsidRPr="000B582A">
        <w:rPr>
          <w:b/>
          <w:bCs/>
          <w:sz w:val="28"/>
          <w:szCs w:val="28"/>
        </w:rPr>
        <w:t>.</w:t>
      </w:r>
      <w:proofErr w:type="spellStart"/>
      <w:r w:rsidR="008F3F24" w:rsidRPr="000B582A">
        <w:rPr>
          <w:b/>
          <w:bCs/>
          <w:sz w:val="28"/>
          <w:szCs w:val="28"/>
          <w:lang w:val="en-US"/>
        </w:rPr>
        <w:t>nalog</w:t>
      </w:r>
      <w:proofErr w:type="spellEnd"/>
      <w:r w:rsidR="008F3F24" w:rsidRPr="000B582A">
        <w:rPr>
          <w:b/>
          <w:bCs/>
          <w:sz w:val="28"/>
          <w:szCs w:val="28"/>
        </w:rPr>
        <w:t>.</w:t>
      </w:r>
      <w:proofErr w:type="spellStart"/>
      <w:r w:rsidR="008F3F24" w:rsidRPr="000B582A">
        <w:rPr>
          <w:b/>
          <w:bCs/>
          <w:sz w:val="28"/>
          <w:szCs w:val="28"/>
          <w:lang w:val="en-US"/>
        </w:rPr>
        <w:t>ru</w:t>
      </w:r>
      <w:proofErr w:type="spellEnd"/>
      <w:r w:rsidR="00F456D9">
        <w:rPr>
          <w:b/>
          <w:bCs/>
          <w:sz w:val="28"/>
          <w:szCs w:val="28"/>
        </w:rPr>
        <w:t>.</w:t>
      </w:r>
      <w:r w:rsidR="0092598C" w:rsidRPr="000B582A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Анализировать необходимо всю историю изменения сведений о налогоплательщике, особо обращая внимание на наличие записей о недостоверности, на частоту изменения сведений о руководителе, а также адресе регистрации. Кроме того, следует изучить участие руководителя в других юридических лицах, в том числе и снятых с учета, поскольку постоянные ликвидации организаций могут свидетельствовать о стремлении уйти от ответственности.</w:t>
      </w:r>
    </w:p>
    <w:p w:rsidR="002C347F" w:rsidRPr="00FB1221" w:rsidRDefault="002978A1" w:rsidP="00D71E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2A">
        <w:rPr>
          <w:rFonts w:ascii="Times New Roman" w:hAnsi="Times New Roman" w:cs="Times New Roman"/>
          <w:bCs/>
          <w:sz w:val="28"/>
          <w:szCs w:val="28"/>
        </w:rPr>
        <w:t>Получить комп</w:t>
      </w:r>
      <w:r w:rsidR="00614F1E">
        <w:rPr>
          <w:rFonts w:ascii="Times New Roman" w:hAnsi="Times New Roman" w:cs="Times New Roman"/>
          <w:bCs/>
          <w:sz w:val="28"/>
          <w:szCs w:val="28"/>
        </w:rPr>
        <w:t xml:space="preserve">лексную информацию об организации или </w:t>
      </w:r>
      <w:r w:rsidR="00614F1E">
        <w:rPr>
          <w:rFonts w:ascii="Times New Roman" w:hAnsi="Times New Roman" w:cs="Times New Roman"/>
          <w:bCs/>
          <w:sz w:val="28"/>
          <w:szCs w:val="28"/>
        </w:rPr>
        <w:lastRenderedPageBreak/>
        <w:t>индивидуальном предпринимателе</w:t>
      </w:r>
      <w:r w:rsidRPr="000B582A">
        <w:rPr>
          <w:rFonts w:ascii="Times New Roman" w:hAnsi="Times New Roman" w:cs="Times New Roman"/>
          <w:bCs/>
          <w:sz w:val="28"/>
          <w:szCs w:val="28"/>
        </w:rPr>
        <w:t>, в том</w:t>
      </w:r>
      <w:r w:rsidR="003540B7" w:rsidRPr="000B58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582A">
        <w:rPr>
          <w:rFonts w:ascii="Times New Roman" w:hAnsi="Times New Roman" w:cs="Times New Roman"/>
          <w:bCs/>
          <w:sz w:val="28"/>
          <w:szCs w:val="28"/>
        </w:rPr>
        <w:t xml:space="preserve">числе, </w:t>
      </w:r>
      <w:r w:rsidR="00614F1E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092C53" w:rsidRPr="000B582A">
        <w:rPr>
          <w:rFonts w:ascii="Times New Roman" w:hAnsi="Times New Roman" w:cs="Times New Roman"/>
          <w:sz w:val="28"/>
          <w:szCs w:val="28"/>
        </w:rPr>
        <w:t xml:space="preserve">специальных налоговых режимах, применяемых налогоплательщиками, а также об участии налогоплательщика в консолидированной группе налогоплательщиков; </w:t>
      </w:r>
      <w:proofErr w:type="gramStart"/>
      <w:r w:rsidR="00092C53" w:rsidRPr="000B582A">
        <w:rPr>
          <w:rFonts w:ascii="Times New Roman" w:hAnsi="Times New Roman" w:cs="Times New Roman"/>
          <w:sz w:val="28"/>
          <w:szCs w:val="28"/>
        </w:rPr>
        <w:t xml:space="preserve">о суммах доходов и расходов по данным бухгалтерской (финансовой) отчетности организации за год, предшествующий году размещения указанных сведений, </w:t>
      </w:r>
      <w:r w:rsidR="00092C53" w:rsidRPr="000B582A">
        <w:rPr>
          <w:rFonts w:ascii="Times New Roman" w:hAnsi="Times New Roman" w:cs="Times New Roman"/>
          <w:bCs/>
          <w:sz w:val="28"/>
          <w:szCs w:val="28"/>
        </w:rPr>
        <w:t xml:space="preserve">о среднесписочной численности </w:t>
      </w:r>
      <w:r w:rsidR="00092C53" w:rsidRPr="000B582A">
        <w:rPr>
          <w:rFonts w:ascii="Times New Roman" w:hAnsi="Times New Roman" w:cs="Times New Roman"/>
          <w:sz w:val="28"/>
          <w:szCs w:val="28"/>
        </w:rPr>
        <w:t>работников организации за календарный год, предшествующий году размещения указанных сведений</w:t>
      </w:r>
      <w:r w:rsidR="00092C53" w:rsidRPr="000B582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92C53" w:rsidRPr="000B582A">
        <w:rPr>
          <w:rFonts w:ascii="Times New Roman" w:hAnsi="Times New Roman" w:cs="Times New Roman"/>
          <w:sz w:val="28"/>
          <w:szCs w:val="28"/>
        </w:rPr>
        <w:t xml:space="preserve">о нарушениях законодательства о налогах и сборах (в том числе сумме задолженности при ее наличии) и мерах ответственности за эти нарушения, </w:t>
      </w:r>
      <w:r w:rsidR="00092C53" w:rsidRPr="000B58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2C53" w:rsidRPr="000B582A">
        <w:rPr>
          <w:rFonts w:ascii="Times New Roman" w:hAnsi="Times New Roman" w:cs="Times New Roman"/>
          <w:sz w:val="28"/>
          <w:szCs w:val="28"/>
        </w:rPr>
        <w:t>о перечисленных организацией в календарном году, предшествующем году</w:t>
      </w:r>
      <w:proofErr w:type="gramEnd"/>
      <w:r w:rsidR="00092C53" w:rsidRPr="000B582A">
        <w:rPr>
          <w:rFonts w:ascii="Times New Roman" w:hAnsi="Times New Roman" w:cs="Times New Roman"/>
          <w:sz w:val="28"/>
          <w:szCs w:val="28"/>
        </w:rPr>
        <w:t xml:space="preserve"> </w:t>
      </w:r>
      <w:r w:rsidR="00092C53" w:rsidRPr="00FB1221">
        <w:rPr>
          <w:rFonts w:ascii="Times New Roman" w:hAnsi="Times New Roman" w:cs="Times New Roman"/>
          <w:sz w:val="28"/>
          <w:szCs w:val="28"/>
        </w:rPr>
        <w:t xml:space="preserve">размещения указанных сведений, в качестве единого налогового платежа суммах денежных средств с указанием их принадлежности, </w:t>
      </w:r>
      <w:r w:rsidR="00F4749A" w:rsidRPr="00FB1221">
        <w:rPr>
          <w:rFonts w:ascii="Times New Roman" w:hAnsi="Times New Roman" w:cs="Times New Roman"/>
          <w:bCs/>
          <w:sz w:val="28"/>
          <w:szCs w:val="28"/>
        </w:rPr>
        <w:t>можно</w:t>
      </w:r>
      <w:r w:rsidRPr="00FB1221">
        <w:rPr>
          <w:rFonts w:ascii="Times New Roman" w:hAnsi="Times New Roman" w:cs="Times New Roman"/>
          <w:bCs/>
          <w:sz w:val="28"/>
          <w:szCs w:val="28"/>
        </w:rPr>
        <w:t xml:space="preserve"> с помощью</w:t>
      </w:r>
      <w:r w:rsidR="00125DB4" w:rsidRPr="00FB1221">
        <w:rPr>
          <w:rFonts w:ascii="Times New Roman" w:hAnsi="Times New Roman" w:cs="Times New Roman"/>
          <w:bCs/>
          <w:sz w:val="28"/>
          <w:szCs w:val="28"/>
        </w:rPr>
        <w:t xml:space="preserve"> сервиса «Прозрачный бизнес, проверь себя и контрагента»</w:t>
      </w:r>
      <w:r w:rsidR="000C69DF" w:rsidRPr="00FB1221">
        <w:rPr>
          <w:rFonts w:ascii="Times New Roman" w:hAnsi="Times New Roman" w:cs="Times New Roman"/>
          <w:color w:val="000000" w:themeColor="dark1"/>
          <w:kern w:val="24"/>
          <w:sz w:val="28"/>
          <w:szCs w:val="28"/>
        </w:rPr>
        <w:t xml:space="preserve"> на </w:t>
      </w:r>
      <w:r w:rsidR="000C69DF" w:rsidRPr="00FB1221">
        <w:rPr>
          <w:rFonts w:ascii="Times New Roman" w:hAnsi="Times New Roman" w:cs="Times New Roman"/>
          <w:bCs/>
          <w:sz w:val="28"/>
          <w:szCs w:val="28"/>
        </w:rPr>
        <w:t xml:space="preserve">сайте ФНС </w:t>
      </w:r>
      <w:proofErr w:type="spellStart"/>
      <w:r w:rsidR="00E44188" w:rsidRPr="00FB1221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="003540B7" w:rsidRPr="00FB1221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proofErr w:type="spellEnd"/>
      <w:r w:rsidR="000C69DF" w:rsidRPr="00FB1221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spellStart"/>
      <w:r w:rsidR="000C69DF" w:rsidRPr="00FB1221">
        <w:rPr>
          <w:rFonts w:ascii="Times New Roman" w:hAnsi="Times New Roman" w:cs="Times New Roman"/>
          <w:b/>
          <w:bCs/>
          <w:sz w:val="28"/>
          <w:szCs w:val="28"/>
          <w:lang w:val="en-US"/>
        </w:rPr>
        <w:t>nalog</w:t>
      </w:r>
      <w:proofErr w:type="spellEnd"/>
      <w:r w:rsidR="000C69DF" w:rsidRPr="00FB1221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spellStart"/>
      <w:r w:rsidR="000C69DF" w:rsidRPr="00FB1221">
        <w:rPr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proofErr w:type="spellEnd"/>
      <w:r w:rsidR="00F456D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C347F" w:rsidRPr="00FB1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2C53" w:rsidRPr="00FB1221">
        <w:rPr>
          <w:rFonts w:ascii="Times New Roman" w:hAnsi="Times New Roman" w:cs="Times New Roman"/>
          <w:bCs/>
          <w:sz w:val="28"/>
          <w:szCs w:val="28"/>
        </w:rPr>
        <w:t>После анализа информации на указанном сайте целесообразно получить объяснения</w:t>
      </w:r>
      <w:r w:rsidR="002C347F" w:rsidRPr="00FB1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2C53" w:rsidRPr="00FB1221">
        <w:rPr>
          <w:rFonts w:ascii="Times New Roman" w:hAnsi="Times New Roman" w:cs="Times New Roman"/>
          <w:bCs/>
          <w:sz w:val="28"/>
          <w:szCs w:val="28"/>
        </w:rPr>
        <w:t>у</w:t>
      </w:r>
      <w:r w:rsidR="002C347F" w:rsidRPr="00FB1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4F1E" w:rsidRPr="00FB1221">
        <w:rPr>
          <w:rFonts w:ascii="Times New Roman" w:hAnsi="Times New Roman" w:cs="Times New Roman"/>
          <w:bCs/>
          <w:sz w:val="28"/>
          <w:szCs w:val="28"/>
        </w:rPr>
        <w:t xml:space="preserve">руководителя </w:t>
      </w:r>
      <w:r w:rsidR="002C347F" w:rsidRPr="00FB1221">
        <w:rPr>
          <w:rFonts w:ascii="Times New Roman" w:hAnsi="Times New Roman" w:cs="Times New Roman"/>
          <w:bCs/>
          <w:sz w:val="28"/>
          <w:szCs w:val="28"/>
        </w:rPr>
        <w:t>контрагента</w:t>
      </w:r>
      <w:r w:rsidR="00092C53" w:rsidRPr="00FB1221">
        <w:rPr>
          <w:rFonts w:ascii="Times New Roman" w:hAnsi="Times New Roman" w:cs="Times New Roman"/>
          <w:bCs/>
          <w:sz w:val="28"/>
          <w:szCs w:val="28"/>
        </w:rPr>
        <w:t xml:space="preserve"> по выявленным рискам</w:t>
      </w:r>
      <w:r w:rsidR="002C347F" w:rsidRPr="00FB1221">
        <w:rPr>
          <w:rFonts w:ascii="Times New Roman" w:hAnsi="Times New Roman" w:cs="Times New Roman"/>
          <w:bCs/>
          <w:sz w:val="28"/>
          <w:szCs w:val="28"/>
        </w:rPr>
        <w:t>.</w:t>
      </w:r>
    </w:p>
    <w:p w:rsidR="00092C53" w:rsidRPr="00FB1221" w:rsidRDefault="00092C53" w:rsidP="00D71EA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B1221">
        <w:rPr>
          <w:bCs/>
          <w:sz w:val="28"/>
          <w:szCs w:val="28"/>
        </w:rPr>
        <w:t>Какие выводы можно сделать, анализируя отраженную на сайте информацию:</w:t>
      </w:r>
    </w:p>
    <w:p w:rsidR="00092C53" w:rsidRPr="00FB1221" w:rsidRDefault="00092C53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1221">
        <w:rPr>
          <w:rFonts w:eastAsiaTheme="minorHAnsi"/>
          <w:sz w:val="28"/>
          <w:szCs w:val="28"/>
          <w:lang w:eastAsia="en-US"/>
        </w:rPr>
        <w:t>1. Налоговая нагрузка у конкретного налогоплательщика ниже ее среднего уровня по хозяйствующим субъектам в конкретной отрасли (виду экономической деятельности).</w:t>
      </w:r>
    </w:p>
    <w:p w:rsidR="00092C53" w:rsidRPr="00FB1221" w:rsidRDefault="00092C53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1221">
        <w:rPr>
          <w:rFonts w:eastAsiaTheme="minorHAnsi"/>
          <w:sz w:val="28"/>
          <w:szCs w:val="28"/>
          <w:lang w:eastAsia="en-US"/>
        </w:rPr>
        <w:t>2. Отражение в бухгалтерской или налоговой отчетности убытков на протяжении нескольких налоговых периодов.</w:t>
      </w:r>
    </w:p>
    <w:p w:rsidR="00092C53" w:rsidRDefault="00092C53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1221">
        <w:rPr>
          <w:rFonts w:eastAsiaTheme="minorHAnsi"/>
          <w:sz w:val="28"/>
          <w:szCs w:val="28"/>
          <w:lang w:eastAsia="en-US"/>
        </w:rPr>
        <w:t>3. Отражение в налоговой</w:t>
      </w:r>
      <w:r>
        <w:rPr>
          <w:rFonts w:eastAsiaTheme="minorHAnsi"/>
          <w:sz w:val="28"/>
          <w:szCs w:val="28"/>
          <w:lang w:eastAsia="en-US"/>
        </w:rPr>
        <w:t xml:space="preserve"> отчетности значительных сумм налоговых вычетов за определенный период.</w:t>
      </w:r>
    </w:p>
    <w:p w:rsidR="00092C53" w:rsidRDefault="00092C53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Опережающий темп роста расходов над темпом роста доходов от реализации товаров (работ, услуг).</w:t>
      </w:r>
    </w:p>
    <w:p w:rsidR="00092C53" w:rsidRDefault="00092C53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Выплата среднемесячной заработной платы на одного работника ниже среднего уровня по виду экономической деятельности в субъекте Российской Федерации.</w:t>
      </w:r>
    </w:p>
    <w:p w:rsidR="00092C53" w:rsidRDefault="00092C53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Неоднократное приближение к предельному значению установленных Налоговым </w:t>
      </w:r>
      <w:hyperlink r:id="rId11" w:history="1">
        <w:r w:rsidRPr="000B582A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кодексом</w:t>
        </w:r>
      </w:hyperlink>
      <w:r w:rsidRPr="000B58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величин показателей, предоставляющих право</w:t>
      </w:r>
      <w:r>
        <w:rPr>
          <w:rFonts w:eastAsiaTheme="minorHAnsi"/>
          <w:sz w:val="28"/>
          <w:szCs w:val="28"/>
          <w:lang w:eastAsia="en-US"/>
        </w:rPr>
        <w:t xml:space="preserve"> применять налогоплательщикам специальные налоговые режимы.</w:t>
      </w:r>
    </w:p>
    <w:p w:rsidR="00092C53" w:rsidRDefault="000B582A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092C53">
        <w:rPr>
          <w:rFonts w:eastAsiaTheme="minorHAnsi"/>
          <w:sz w:val="28"/>
          <w:szCs w:val="28"/>
          <w:lang w:eastAsia="en-US"/>
        </w:rPr>
        <w:t>. Неоднократное снятие с учета и постановка на учет в налоговых органах налогоплательщика в связи с изменением места нахождения ("миграция" между налоговыми органами)</w:t>
      </w:r>
      <w:r>
        <w:rPr>
          <w:rFonts w:eastAsiaTheme="minorHAnsi"/>
          <w:sz w:val="28"/>
          <w:szCs w:val="28"/>
          <w:lang w:eastAsia="en-US"/>
        </w:rPr>
        <w:t>, либо неоднократное изменение адреса регистрации после внесения записей о недостоверности</w:t>
      </w:r>
      <w:r w:rsidR="00092C53">
        <w:rPr>
          <w:rFonts w:eastAsiaTheme="minorHAnsi"/>
          <w:sz w:val="28"/>
          <w:szCs w:val="28"/>
          <w:lang w:eastAsia="en-US"/>
        </w:rPr>
        <w:t>.</w:t>
      </w:r>
    </w:p>
    <w:p w:rsidR="001A2769" w:rsidRDefault="001A2769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Неоднократное изменение сведений о руководителе как после внесения записей о недостоверности, так и без ее внесения.</w:t>
      </w:r>
    </w:p>
    <w:p w:rsidR="001A2769" w:rsidRDefault="001A2769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Численность сотрудников налогоплательщика не соответствует заявленному виду деятельности и предполагает дальнейшее привлечение третьих лиц для оказания услуг или выполнения работ.</w:t>
      </w:r>
    </w:p>
    <w:p w:rsidR="001A2769" w:rsidRDefault="001A2769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 xml:space="preserve">Наличие нескольких из указанных фактов говорит о возможных вопросах к данному налогоплательщику у налогового органа </w:t>
      </w:r>
      <w:r w:rsidR="00DA10E7">
        <w:rPr>
          <w:rFonts w:eastAsiaTheme="minorHAnsi"/>
          <w:sz w:val="28"/>
          <w:szCs w:val="28"/>
          <w:lang w:eastAsia="en-US"/>
        </w:rPr>
        <w:t>и, соответственно, о возможных после проведения контрольных мероприятий последствиях в виде отказов в заявленных вычетах по НДС и расходах по налогу на прибыль.</w:t>
      </w:r>
      <w:proofErr w:type="gramEnd"/>
    </w:p>
    <w:p w:rsidR="00FB1221" w:rsidRDefault="00DA10E7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Кроме того, для оперативного предоставления информации о действующих </w:t>
      </w:r>
      <w:proofErr w:type="gramStart"/>
      <w:r>
        <w:rPr>
          <w:rFonts w:eastAsiaTheme="minorHAnsi"/>
          <w:sz w:val="28"/>
          <w:szCs w:val="28"/>
          <w:lang w:eastAsia="en-US"/>
        </w:rPr>
        <w:t>решениях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 приостановлении операций по счетам налогоплательщиков на сайте ФНС России работает бесплатный общедоступный интернет-сервис, по информированию о состоянии </w:t>
      </w:r>
      <w:r w:rsidR="00FB1221">
        <w:rPr>
          <w:rFonts w:eastAsiaTheme="minorHAnsi"/>
          <w:sz w:val="28"/>
          <w:szCs w:val="28"/>
          <w:lang w:eastAsia="en-US"/>
        </w:rPr>
        <w:t xml:space="preserve">обработки электронных документов, позволяющий узнать о блокировке счета в режиме онлайн. Вход на </w:t>
      </w:r>
      <w:proofErr w:type="spellStart"/>
      <w:r w:rsidR="00FB1221">
        <w:rPr>
          <w:rFonts w:eastAsiaTheme="minorHAnsi"/>
          <w:sz w:val="28"/>
          <w:szCs w:val="28"/>
          <w:lang w:eastAsia="en-US"/>
        </w:rPr>
        <w:t>интернет-ресурс</w:t>
      </w:r>
      <w:proofErr w:type="spellEnd"/>
      <w:r w:rsidR="00FB1221">
        <w:rPr>
          <w:rFonts w:eastAsiaTheme="minorHAnsi"/>
          <w:sz w:val="28"/>
          <w:szCs w:val="28"/>
          <w:lang w:eastAsia="en-US"/>
        </w:rPr>
        <w:t xml:space="preserve"> возможен по ссылке </w:t>
      </w:r>
      <w:hyperlink r:id="rId12" w:history="1">
        <w:r w:rsidR="00ED28CE" w:rsidRPr="006512B2">
          <w:rPr>
            <w:rStyle w:val="a5"/>
            <w:rFonts w:eastAsiaTheme="minorHAnsi"/>
            <w:sz w:val="28"/>
            <w:szCs w:val="28"/>
            <w:lang w:val="en-US" w:eastAsia="en-US"/>
          </w:rPr>
          <w:t>https</w:t>
        </w:r>
        <w:r w:rsidR="00ED28CE" w:rsidRPr="006512B2">
          <w:rPr>
            <w:rStyle w:val="a5"/>
            <w:rFonts w:eastAsiaTheme="minorHAnsi"/>
            <w:sz w:val="28"/>
            <w:szCs w:val="28"/>
            <w:lang w:eastAsia="en-US"/>
          </w:rPr>
          <w:t>://</w:t>
        </w:r>
        <w:r w:rsidR="00ED28CE" w:rsidRPr="006512B2">
          <w:rPr>
            <w:rStyle w:val="a5"/>
            <w:rFonts w:eastAsiaTheme="minorHAnsi"/>
            <w:sz w:val="28"/>
            <w:szCs w:val="28"/>
            <w:lang w:val="en-US" w:eastAsia="en-US"/>
          </w:rPr>
          <w:t>service</w:t>
        </w:r>
        <w:r w:rsidR="00ED28CE" w:rsidRPr="006512B2">
          <w:rPr>
            <w:rStyle w:val="a5"/>
            <w:rFonts w:eastAsiaTheme="minorHAnsi"/>
            <w:sz w:val="28"/>
            <w:szCs w:val="28"/>
            <w:lang w:eastAsia="en-US"/>
          </w:rPr>
          <w:t>.</w:t>
        </w:r>
        <w:proofErr w:type="spellStart"/>
        <w:r w:rsidR="00ED28CE" w:rsidRPr="006512B2">
          <w:rPr>
            <w:rStyle w:val="a5"/>
            <w:rFonts w:eastAsiaTheme="minorHAnsi"/>
            <w:sz w:val="28"/>
            <w:szCs w:val="28"/>
            <w:lang w:val="en-US" w:eastAsia="en-US"/>
          </w:rPr>
          <w:t>nalog</w:t>
        </w:r>
        <w:proofErr w:type="spellEnd"/>
        <w:r w:rsidR="00ED28CE" w:rsidRPr="006512B2">
          <w:rPr>
            <w:rStyle w:val="a5"/>
            <w:rFonts w:eastAsiaTheme="minorHAnsi"/>
            <w:sz w:val="28"/>
            <w:szCs w:val="28"/>
            <w:lang w:eastAsia="en-US"/>
          </w:rPr>
          <w:t>.</w:t>
        </w:r>
        <w:proofErr w:type="spellStart"/>
        <w:r w:rsidR="00ED28CE" w:rsidRPr="006512B2">
          <w:rPr>
            <w:rStyle w:val="a5"/>
            <w:rFonts w:eastAsiaTheme="minorHAnsi"/>
            <w:sz w:val="28"/>
            <w:szCs w:val="28"/>
            <w:lang w:val="en-US" w:eastAsia="en-US"/>
          </w:rPr>
          <w:t>ru</w:t>
        </w:r>
        <w:proofErr w:type="spellEnd"/>
        <w:r w:rsidR="00ED28CE" w:rsidRPr="006512B2">
          <w:rPr>
            <w:rStyle w:val="a5"/>
            <w:rFonts w:eastAsiaTheme="minorHAnsi"/>
            <w:sz w:val="28"/>
            <w:szCs w:val="28"/>
            <w:lang w:eastAsia="en-US"/>
          </w:rPr>
          <w:t>/</w:t>
        </w:r>
        <w:r w:rsidR="00ED28CE" w:rsidRPr="006512B2">
          <w:rPr>
            <w:rStyle w:val="a5"/>
            <w:rFonts w:eastAsiaTheme="minorHAnsi"/>
            <w:sz w:val="28"/>
            <w:szCs w:val="28"/>
            <w:lang w:val="en-US" w:eastAsia="en-US"/>
          </w:rPr>
          <w:t>bi</w:t>
        </w:r>
        <w:r w:rsidR="00ED28CE" w:rsidRPr="006512B2">
          <w:rPr>
            <w:rStyle w:val="a5"/>
            <w:rFonts w:eastAsiaTheme="minorHAnsi"/>
            <w:sz w:val="28"/>
            <w:szCs w:val="28"/>
            <w:lang w:eastAsia="en-US"/>
          </w:rPr>
          <w:t>.</w:t>
        </w:r>
        <w:r w:rsidR="00ED28CE" w:rsidRPr="006512B2">
          <w:rPr>
            <w:rStyle w:val="a5"/>
            <w:rFonts w:eastAsiaTheme="minorHAnsi"/>
            <w:sz w:val="28"/>
            <w:szCs w:val="28"/>
            <w:lang w:val="en-US" w:eastAsia="en-US"/>
          </w:rPr>
          <w:t>html</w:t>
        </w:r>
      </w:hyperlink>
      <w:r w:rsidR="00FB1221">
        <w:rPr>
          <w:rFonts w:eastAsiaTheme="minorHAnsi"/>
          <w:sz w:val="28"/>
          <w:szCs w:val="28"/>
          <w:lang w:eastAsia="en-US"/>
        </w:rPr>
        <w:t>.</w:t>
      </w:r>
      <w:r w:rsidR="00ED28CE">
        <w:rPr>
          <w:rFonts w:eastAsiaTheme="minorHAnsi"/>
          <w:sz w:val="28"/>
          <w:szCs w:val="28"/>
          <w:lang w:eastAsia="en-US"/>
        </w:rPr>
        <w:t xml:space="preserve"> </w:t>
      </w:r>
      <w:r w:rsidR="00FB1221">
        <w:rPr>
          <w:rFonts w:eastAsiaTheme="minorHAnsi"/>
          <w:sz w:val="28"/>
          <w:szCs w:val="28"/>
          <w:lang w:eastAsia="en-US"/>
        </w:rPr>
        <w:t>Информацию может получить любой налогоплательщик, причем как по своим расчетным счетам, так и по счетам контрагентов.</w:t>
      </w:r>
    </w:p>
    <w:p w:rsidR="00D71EAE" w:rsidRDefault="00FB1221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Процедура использования онлайн-сервиса достаточно проста. Пользователю необходимо ввести запрашиваемые программой данные, позволяющие идентифицировать вид интересующей информации и самого налогоплательщика. Для этого в графе тип запроса указываются «Действующие решения о пр</w:t>
      </w:r>
      <w:r w:rsidR="00D71EAE">
        <w:rPr>
          <w:rFonts w:eastAsiaTheme="minorHAnsi"/>
          <w:sz w:val="28"/>
          <w:szCs w:val="28"/>
          <w:lang w:eastAsia="en-US"/>
        </w:rPr>
        <w:t xml:space="preserve">иостановлении операции по счету», а в остальных свободных полях – реквизиты организации/ИП, включая ИНН и БИК банка (где открыт расчетный счет). </w:t>
      </w:r>
    </w:p>
    <w:p w:rsidR="00DA10E7" w:rsidRDefault="00D71EAE" w:rsidP="00D71E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Причину блокировки счета можно определить по коду основания. </w:t>
      </w:r>
      <w:r w:rsidR="00DA10E7">
        <w:rPr>
          <w:rFonts w:eastAsiaTheme="minorHAnsi"/>
          <w:sz w:val="28"/>
          <w:szCs w:val="28"/>
          <w:lang w:eastAsia="en-US"/>
        </w:rPr>
        <w:t xml:space="preserve"> </w:t>
      </w:r>
    </w:p>
    <w:p w:rsidR="007B5749" w:rsidRPr="00475A82" w:rsidRDefault="00571800" w:rsidP="00D71EA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475A82">
        <w:rPr>
          <w:bCs/>
          <w:sz w:val="28"/>
          <w:szCs w:val="28"/>
        </w:rPr>
        <w:t>Также полезно использовать данные иных государственных органов, находящихся в открытом доступе</w:t>
      </w:r>
      <w:r w:rsidR="00DE3A4E" w:rsidRPr="00475A82">
        <w:rPr>
          <w:bCs/>
          <w:sz w:val="28"/>
          <w:szCs w:val="28"/>
        </w:rPr>
        <w:t>, например</w:t>
      </w:r>
      <w:r w:rsidR="007B2BC7" w:rsidRPr="00475A82">
        <w:rPr>
          <w:bCs/>
          <w:sz w:val="28"/>
          <w:szCs w:val="28"/>
        </w:rPr>
        <w:t xml:space="preserve"> сайт Главного Управления по вопросам миграции МВД России</w:t>
      </w:r>
      <w:r w:rsidR="00D02FF3" w:rsidRPr="00475A82">
        <w:rPr>
          <w:bCs/>
          <w:sz w:val="28"/>
          <w:szCs w:val="28"/>
        </w:rPr>
        <w:t xml:space="preserve"> </w:t>
      </w:r>
      <w:hyperlink r:id="rId13" w:history="1">
        <w:proofErr w:type="spellStart"/>
        <w:r w:rsidR="00D02FF3" w:rsidRPr="00475A82">
          <w:rPr>
            <w:rStyle w:val="a5"/>
            <w:b/>
            <w:bCs/>
            <w:color w:val="auto"/>
            <w:sz w:val="28"/>
            <w:szCs w:val="28"/>
            <w:u w:val="none"/>
          </w:rPr>
          <w:t>гувм</w:t>
        </w:r>
        <w:proofErr w:type="gramStart"/>
        <w:r w:rsidR="00D02FF3" w:rsidRPr="00475A82">
          <w:rPr>
            <w:rStyle w:val="a5"/>
            <w:b/>
            <w:bCs/>
            <w:color w:val="auto"/>
            <w:sz w:val="28"/>
            <w:szCs w:val="28"/>
            <w:u w:val="none"/>
          </w:rPr>
          <w:t>.м</w:t>
        </w:r>
        <w:proofErr w:type="gramEnd"/>
        <w:r w:rsidR="00D02FF3" w:rsidRPr="00475A82">
          <w:rPr>
            <w:rStyle w:val="a5"/>
            <w:b/>
            <w:bCs/>
            <w:color w:val="auto"/>
            <w:sz w:val="28"/>
            <w:szCs w:val="28"/>
            <w:u w:val="none"/>
          </w:rPr>
          <w:t>вд.рф</w:t>
        </w:r>
        <w:proofErr w:type="spellEnd"/>
      </w:hyperlink>
      <w:r w:rsidR="00D02FF3" w:rsidRPr="00475A82">
        <w:rPr>
          <w:b/>
          <w:bCs/>
          <w:sz w:val="28"/>
          <w:szCs w:val="28"/>
        </w:rPr>
        <w:t>/</w:t>
      </w:r>
      <w:r w:rsidR="007B5749" w:rsidRPr="00475A82">
        <w:rPr>
          <w:bCs/>
          <w:sz w:val="28"/>
          <w:szCs w:val="28"/>
        </w:rPr>
        <w:t>,</w:t>
      </w:r>
      <w:r w:rsidR="007B5749" w:rsidRPr="00475A82">
        <w:rPr>
          <w:b/>
          <w:bCs/>
          <w:sz w:val="28"/>
          <w:szCs w:val="28"/>
        </w:rPr>
        <w:t xml:space="preserve"> </w:t>
      </w:r>
      <w:r w:rsidR="007B5749" w:rsidRPr="00475A82">
        <w:rPr>
          <w:bCs/>
          <w:sz w:val="28"/>
          <w:szCs w:val="28"/>
        </w:rPr>
        <w:t>на котором можно осу</w:t>
      </w:r>
      <w:r w:rsidR="00AD799F" w:rsidRPr="00475A82">
        <w:rPr>
          <w:bCs/>
          <w:sz w:val="28"/>
          <w:szCs w:val="28"/>
        </w:rPr>
        <w:t>ществить проверку</w:t>
      </w:r>
      <w:r w:rsidR="007B5749" w:rsidRPr="00475A82">
        <w:rPr>
          <w:bCs/>
          <w:sz w:val="28"/>
          <w:szCs w:val="28"/>
        </w:rPr>
        <w:t xml:space="preserve"> действительности паспортов; действительности приглашений на въезд на территорию РФ; действительности разрешений на работу и патентов на осуществление трудовой деятельности иностранными гражданами и лицами без гражданства; вида на жительство; разрешения на временное проживание; соответствия документа и адреса регистрации. </w:t>
      </w:r>
    </w:p>
    <w:p w:rsidR="007B3082" w:rsidRPr="006D66DC" w:rsidRDefault="0027715F" w:rsidP="00D71EA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5A82">
        <w:rPr>
          <w:bCs/>
          <w:sz w:val="28"/>
          <w:szCs w:val="28"/>
        </w:rPr>
        <w:t xml:space="preserve">Сайт Федеральной службы судебных приставов России </w:t>
      </w:r>
      <w:hyperlink r:id="rId14" w:history="1">
        <w:proofErr w:type="spellStart"/>
        <w:r w:rsidR="00D92EFC" w:rsidRPr="00475A82">
          <w:rPr>
            <w:rStyle w:val="a5"/>
            <w:b/>
            <w:bCs/>
            <w:color w:val="auto"/>
            <w:sz w:val="28"/>
            <w:szCs w:val="28"/>
            <w:u w:val="none"/>
            <w:lang w:val="en-US"/>
          </w:rPr>
          <w:t>fssp</w:t>
        </w:r>
        <w:proofErr w:type="spellEnd"/>
        <w:r w:rsidR="00D92EFC" w:rsidRPr="00475A82">
          <w:rPr>
            <w:rStyle w:val="a5"/>
            <w:b/>
            <w:bCs/>
            <w:color w:val="auto"/>
            <w:sz w:val="28"/>
            <w:szCs w:val="28"/>
            <w:u w:val="none"/>
          </w:rPr>
          <w:t>.</w:t>
        </w:r>
        <w:proofErr w:type="spellStart"/>
        <w:r w:rsidR="00D92EFC" w:rsidRPr="00475A82">
          <w:rPr>
            <w:rStyle w:val="a5"/>
            <w:b/>
            <w:bCs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475A82">
          <w:rPr>
            <w:rStyle w:val="a5"/>
            <w:b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475A82">
          <w:rPr>
            <w:rStyle w:val="a5"/>
            <w:b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456D9">
        <w:rPr>
          <w:bCs/>
          <w:sz w:val="28"/>
          <w:szCs w:val="28"/>
        </w:rPr>
        <w:t xml:space="preserve"> </w:t>
      </w:r>
      <w:r w:rsidR="00994F13" w:rsidRPr="00475A82">
        <w:rPr>
          <w:sz w:val="28"/>
          <w:szCs w:val="28"/>
        </w:rPr>
        <w:t>позволит получить сведения об исполнительных производствах (</w:t>
      </w:r>
      <w:r w:rsidR="00A22DD8" w:rsidRPr="00475A82">
        <w:rPr>
          <w:sz w:val="28"/>
          <w:szCs w:val="28"/>
        </w:rPr>
        <w:t>юридические</w:t>
      </w:r>
      <w:r w:rsidR="00994F13" w:rsidRPr="00475A82">
        <w:rPr>
          <w:sz w:val="28"/>
          <w:szCs w:val="28"/>
        </w:rPr>
        <w:t xml:space="preserve"> лица, ИП, физические лица, банк данных исполнительных производств, реестр розыска, извещения о проведении публичны</w:t>
      </w:r>
      <w:r w:rsidR="00A22DD8" w:rsidRPr="00475A82">
        <w:rPr>
          <w:sz w:val="28"/>
          <w:szCs w:val="28"/>
        </w:rPr>
        <w:t>х торгов, открытые данные и прочее</w:t>
      </w:r>
      <w:r w:rsidR="00DA10E7">
        <w:rPr>
          <w:sz w:val="28"/>
          <w:szCs w:val="28"/>
        </w:rPr>
        <w:t>)</w:t>
      </w:r>
      <w:r w:rsidR="00297B9A" w:rsidRPr="00475A82">
        <w:rPr>
          <w:sz w:val="28"/>
          <w:szCs w:val="28"/>
        </w:rPr>
        <w:t>.</w:t>
      </w:r>
    </w:p>
    <w:p w:rsidR="00B82A75" w:rsidRPr="006D66DC" w:rsidRDefault="00954D22" w:rsidP="00B435F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D66DC">
        <w:rPr>
          <w:bCs/>
          <w:sz w:val="28"/>
          <w:szCs w:val="28"/>
        </w:rPr>
        <w:t xml:space="preserve">Кроме того, у </w:t>
      </w:r>
      <w:r w:rsidR="00DA10E7">
        <w:rPr>
          <w:bCs/>
          <w:sz w:val="28"/>
          <w:szCs w:val="28"/>
        </w:rPr>
        <w:t xml:space="preserve">налогоплательщиков </w:t>
      </w:r>
      <w:r w:rsidRPr="006D66DC">
        <w:rPr>
          <w:bCs/>
          <w:sz w:val="28"/>
          <w:szCs w:val="28"/>
        </w:rPr>
        <w:t>есть возможность воспользоваться сервисами, предоставляемыми информационными площадками</w:t>
      </w:r>
      <w:r w:rsidR="00B82A75" w:rsidRPr="006D66DC">
        <w:rPr>
          <w:bCs/>
          <w:sz w:val="28"/>
          <w:szCs w:val="28"/>
        </w:rPr>
        <w:t>, для получения основных сведений</w:t>
      </w:r>
      <w:r w:rsidR="009137E6" w:rsidRPr="006D66DC">
        <w:rPr>
          <w:bCs/>
          <w:sz w:val="28"/>
          <w:szCs w:val="28"/>
        </w:rPr>
        <w:t xml:space="preserve"> о предприятиях и организациях, в том числе, сведения о</w:t>
      </w:r>
      <w:r w:rsidR="00B82A75" w:rsidRPr="006D66DC">
        <w:rPr>
          <w:bCs/>
          <w:sz w:val="28"/>
          <w:szCs w:val="28"/>
        </w:rPr>
        <w:t xml:space="preserve"> </w:t>
      </w:r>
      <w:r w:rsidR="009137E6" w:rsidRPr="006D66DC">
        <w:rPr>
          <w:bCs/>
          <w:sz w:val="28"/>
          <w:szCs w:val="28"/>
        </w:rPr>
        <w:t xml:space="preserve">регистрационных данных в ЕГРЮЛ, </w:t>
      </w:r>
      <w:r w:rsidR="00532C4F" w:rsidRPr="006D66DC">
        <w:rPr>
          <w:bCs/>
          <w:sz w:val="28"/>
          <w:szCs w:val="28"/>
        </w:rPr>
        <w:t>о</w:t>
      </w:r>
      <w:r w:rsidR="009316A4" w:rsidRPr="006D66DC">
        <w:rPr>
          <w:bCs/>
          <w:sz w:val="28"/>
          <w:szCs w:val="28"/>
        </w:rPr>
        <w:t>б</w:t>
      </w:r>
      <w:r w:rsidR="00532C4F" w:rsidRPr="006D66DC">
        <w:rPr>
          <w:bCs/>
          <w:sz w:val="28"/>
          <w:szCs w:val="28"/>
        </w:rPr>
        <w:t xml:space="preserve"> учредителях/руководителях, </w:t>
      </w:r>
      <w:r w:rsidR="00B406AB" w:rsidRPr="006D66DC">
        <w:rPr>
          <w:bCs/>
          <w:sz w:val="28"/>
          <w:szCs w:val="28"/>
        </w:rPr>
        <w:t>адресе регистрации, контрактах</w:t>
      </w:r>
      <w:r w:rsidR="00F93485" w:rsidRPr="006D66DC">
        <w:rPr>
          <w:bCs/>
          <w:sz w:val="28"/>
          <w:szCs w:val="28"/>
        </w:rPr>
        <w:t xml:space="preserve"> (в  том числе, государственных)</w:t>
      </w:r>
      <w:r w:rsidR="009137E6" w:rsidRPr="006D66DC">
        <w:rPr>
          <w:bCs/>
          <w:sz w:val="28"/>
          <w:szCs w:val="28"/>
        </w:rPr>
        <w:t>, результатах</w:t>
      </w:r>
      <w:r w:rsidR="00B82A75" w:rsidRPr="006D66DC">
        <w:rPr>
          <w:bCs/>
          <w:sz w:val="28"/>
          <w:szCs w:val="28"/>
        </w:rPr>
        <w:t xml:space="preserve"> работы, </w:t>
      </w:r>
      <w:r w:rsidR="00B406AB" w:rsidRPr="006D66DC">
        <w:rPr>
          <w:bCs/>
          <w:sz w:val="28"/>
          <w:szCs w:val="28"/>
        </w:rPr>
        <w:t>арбитражных делах</w:t>
      </w:r>
      <w:r w:rsidR="00B82A75" w:rsidRPr="006D66DC">
        <w:rPr>
          <w:bCs/>
          <w:sz w:val="28"/>
          <w:szCs w:val="28"/>
        </w:rPr>
        <w:t>,</w:t>
      </w:r>
      <w:r w:rsidR="009137E6" w:rsidRPr="006D66DC">
        <w:rPr>
          <w:bCs/>
          <w:sz w:val="28"/>
          <w:szCs w:val="28"/>
        </w:rPr>
        <w:t xml:space="preserve"> </w:t>
      </w:r>
      <w:r w:rsidR="00B82A75" w:rsidRPr="006D66DC">
        <w:rPr>
          <w:bCs/>
          <w:sz w:val="28"/>
          <w:szCs w:val="28"/>
        </w:rPr>
        <w:t>описание оказываемых услуг, отзывы и т.д.</w:t>
      </w:r>
    </w:p>
    <w:p w:rsidR="001D751D" w:rsidRPr="006D66DC" w:rsidRDefault="001D751D" w:rsidP="00B435F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D66DC">
        <w:rPr>
          <w:bCs/>
          <w:sz w:val="28"/>
          <w:szCs w:val="28"/>
        </w:rPr>
        <w:lastRenderedPageBreak/>
        <w:t xml:space="preserve">Наиболее известные из </w:t>
      </w:r>
      <w:r w:rsidR="00BD1105" w:rsidRPr="006D66DC">
        <w:rPr>
          <w:bCs/>
          <w:sz w:val="28"/>
          <w:szCs w:val="28"/>
        </w:rPr>
        <w:t>информационных сайтов:</w:t>
      </w:r>
      <w:r w:rsidR="009270D8" w:rsidRPr="006D66DC">
        <w:rPr>
          <w:bCs/>
          <w:sz w:val="28"/>
          <w:szCs w:val="28"/>
        </w:rPr>
        <w:t xml:space="preserve"> </w:t>
      </w:r>
      <w:r w:rsidR="009270D8" w:rsidRPr="006D66DC">
        <w:rPr>
          <w:bCs/>
          <w:sz w:val="28"/>
          <w:szCs w:val="28"/>
          <w:lang w:val="en-US"/>
        </w:rPr>
        <w:t>LIST</w:t>
      </w:r>
      <w:r w:rsidR="009270D8" w:rsidRPr="006D66DC">
        <w:rPr>
          <w:bCs/>
          <w:sz w:val="28"/>
          <w:szCs w:val="28"/>
        </w:rPr>
        <w:t>-</w:t>
      </w:r>
      <w:proofErr w:type="gramStart"/>
      <w:r w:rsidR="009270D8" w:rsidRPr="006D66DC">
        <w:rPr>
          <w:bCs/>
          <w:sz w:val="28"/>
          <w:szCs w:val="28"/>
          <w:lang w:val="en-US"/>
        </w:rPr>
        <w:t>ORG</w:t>
      </w:r>
      <w:proofErr w:type="gramEnd"/>
      <w:r w:rsidR="009270D8" w:rsidRPr="006D66DC">
        <w:rPr>
          <w:bCs/>
          <w:sz w:val="28"/>
          <w:szCs w:val="28"/>
        </w:rPr>
        <w:br/>
      </w:r>
      <w:hyperlink r:id="rId15" w:history="1">
        <w:r w:rsidR="009270D8" w:rsidRPr="006D66DC">
          <w:rPr>
            <w:rStyle w:val="a5"/>
            <w:b/>
            <w:bCs/>
            <w:color w:val="auto"/>
            <w:sz w:val="28"/>
            <w:szCs w:val="28"/>
            <w:u w:val="none"/>
          </w:rPr>
          <w:t>(</w:t>
        </w:r>
        <w:r w:rsidR="009270D8" w:rsidRPr="006D66DC">
          <w:rPr>
            <w:rStyle w:val="a5"/>
            <w:b/>
            <w:bCs/>
            <w:color w:val="auto"/>
            <w:sz w:val="28"/>
            <w:szCs w:val="28"/>
            <w:u w:val="none"/>
            <w:lang w:val="en-US"/>
          </w:rPr>
          <w:t>list</w:t>
        </w:r>
        <w:r w:rsidR="009270D8" w:rsidRPr="006D66DC">
          <w:rPr>
            <w:rStyle w:val="a5"/>
            <w:b/>
            <w:bCs/>
            <w:color w:val="auto"/>
            <w:sz w:val="28"/>
            <w:szCs w:val="28"/>
            <w:u w:val="none"/>
          </w:rPr>
          <w:t>-</w:t>
        </w:r>
        <w:r w:rsidR="009270D8" w:rsidRPr="006D66DC">
          <w:rPr>
            <w:rStyle w:val="a5"/>
            <w:b/>
            <w:bCs/>
            <w:color w:val="auto"/>
            <w:sz w:val="28"/>
            <w:szCs w:val="28"/>
            <w:u w:val="none"/>
            <w:lang w:val="en-US"/>
          </w:rPr>
          <w:t>org</w:t>
        </w:r>
        <w:r w:rsidR="009270D8" w:rsidRPr="006D66DC">
          <w:rPr>
            <w:rStyle w:val="a5"/>
            <w:b/>
            <w:bCs/>
            <w:color w:val="auto"/>
            <w:sz w:val="28"/>
            <w:szCs w:val="28"/>
            <w:u w:val="none"/>
          </w:rPr>
          <w:t>.</w:t>
        </w:r>
        <w:r w:rsidR="009270D8" w:rsidRPr="006D66DC">
          <w:rPr>
            <w:rStyle w:val="a5"/>
            <w:b/>
            <w:bCs/>
            <w:color w:val="auto"/>
            <w:sz w:val="28"/>
            <w:szCs w:val="28"/>
            <w:u w:val="none"/>
            <w:lang w:val="en-US"/>
          </w:rPr>
          <w:t>com</w:t>
        </w:r>
      </w:hyperlink>
      <w:r w:rsidR="00F4749A">
        <w:rPr>
          <w:b/>
          <w:bCs/>
          <w:sz w:val="28"/>
          <w:szCs w:val="28"/>
        </w:rPr>
        <w:t>)</w:t>
      </w:r>
      <w:r w:rsidR="00C675C9" w:rsidRPr="006D66DC">
        <w:rPr>
          <w:sz w:val="28"/>
          <w:szCs w:val="28"/>
        </w:rPr>
        <w:t>,</w:t>
      </w:r>
      <w:r w:rsidR="009066E0" w:rsidRPr="006D66DC">
        <w:rPr>
          <w:sz w:val="28"/>
          <w:szCs w:val="28"/>
        </w:rPr>
        <w:t xml:space="preserve"> </w:t>
      </w:r>
      <w:proofErr w:type="spellStart"/>
      <w:r w:rsidR="009066E0" w:rsidRPr="006D66DC">
        <w:rPr>
          <w:sz w:val="28"/>
          <w:szCs w:val="28"/>
        </w:rPr>
        <w:t>Профайл</w:t>
      </w:r>
      <w:proofErr w:type="spellEnd"/>
      <w:r w:rsidR="009066E0" w:rsidRPr="006D66DC">
        <w:rPr>
          <w:sz w:val="28"/>
          <w:szCs w:val="28"/>
        </w:rPr>
        <w:t xml:space="preserve"> (</w:t>
      </w:r>
      <w:proofErr w:type="spellStart"/>
      <w:r w:rsidR="009066E0" w:rsidRPr="006D66DC">
        <w:rPr>
          <w:b/>
          <w:bCs/>
          <w:sz w:val="28"/>
          <w:szCs w:val="28"/>
          <w:lang w:val="en-US"/>
        </w:rPr>
        <w:t>rusprofile</w:t>
      </w:r>
      <w:proofErr w:type="spellEnd"/>
      <w:r w:rsidR="009066E0" w:rsidRPr="006D66DC">
        <w:rPr>
          <w:b/>
          <w:bCs/>
          <w:sz w:val="28"/>
          <w:szCs w:val="28"/>
        </w:rPr>
        <w:t>.</w:t>
      </w:r>
      <w:proofErr w:type="spellStart"/>
      <w:r w:rsidR="009066E0" w:rsidRPr="006D66DC">
        <w:rPr>
          <w:b/>
          <w:bCs/>
          <w:sz w:val="28"/>
          <w:szCs w:val="28"/>
          <w:lang w:val="en-US"/>
        </w:rPr>
        <w:t>ru</w:t>
      </w:r>
      <w:proofErr w:type="spellEnd"/>
      <w:r w:rsidR="00F4749A">
        <w:rPr>
          <w:b/>
          <w:bCs/>
          <w:sz w:val="28"/>
          <w:szCs w:val="28"/>
        </w:rPr>
        <w:t>)</w:t>
      </w:r>
      <w:r w:rsidR="009066E0" w:rsidRPr="006D66DC">
        <w:rPr>
          <w:sz w:val="28"/>
          <w:szCs w:val="28"/>
        </w:rPr>
        <w:t>,</w:t>
      </w:r>
      <w:r w:rsidR="00F85DBC" w:rsidRPr="006D66DC">
        <w:rPr>
          <w:sz w:val="28"/>
          <w:szCs w:val="28"/>
        </w:rPr>
        <w:t xml:space="preserve"> </w:t>
      </w:r>
      <w:r w:rsidR="00E475DB" w:rsidRPr="006D66DC">
        <w:rPr>
          <w:bCs/>
          <w:sz w:val="28"/>
          <w:szCs w:val="28"/>
        </w:rPr>
        <w:t>КОНТУР</w:t>
      </w:r>
      <w:r w:rsidR="00F85DBC" w:rsidRPr="006D66DC">
        <w:rPr>
          <w:bCs/>
          <w:sz w:val="28"/>
          <w:szCs w:val="28"/>
        </w:rPr>
        <w:t xml:space="preserve"> </w:t>
      </w:r>
      <w:r w:rsidR="00E475DB" w:rsidRPr="006D66DC">
        <w:rPr>
          <w:bCs/>
          <w:sz w:val="28"/>
          <w:szCs w:val="28"/>
        </w:rPr>
        <w:t>ФОКУС</w:t>
      </w:r>
      <w:r w:rsidR="00F85DBC" w:rsidRPr="006D66DC">
        <w:rPr>
          <w:bCs/>
          <w:sz w:val="28"/>
          <w:szCs w:val="28"/>
        </w:rPr>
        <w:t xml:space="preserve"> </w:t>
      </w:r>
      <w:hyperlink r:id="rId16" w:history="1">
        <w:r w:rsidR="00E475DB" w:rsidRPr="006D66DC">
          <w:rPr>
            <w:rStyle w:val="a5"/>
            <w:b/>
            <w:bCs/>
            <w:color w:val="auto"/>
            <w:sz w:val="28"/>
            <w:szCs w:val="28"/>
            <w:u w:val="none"/>
          </w:rPr>
          <w:t>(focus.kontur.ru</w:t>
        </w:r>
      </w:hyperlink>
      <w:r w:rsidR="00E475DB" w:rsidRPr="006D66DC">
        <w:rPr>
          <w:sz w:val="28"/>
          <w:szCs w:val="28"/>
        </w:rPr>
        <w:t>)</w:t>
      </w:r>
      <w:r w:rsidR="00F85DBC" w:rsidRPr="006D66DC">
        <w:rPr>
          <w:sz w:val="28"/>
          <w:szCs w:val="28"/>
        </w:rPr>
        <w:t xml:space="preserve">, </w:t>
      </w:r>
      <w:r w:rsidR="00F85DBC" w:rsidRPr="006D66DC">
        <w:rPr>
          <w:bCs/>
          <w:sz w:val="28"/>
          <w:szCs w:val="28"/>
        </w:rPr>
        <w:t>СПАРК-ИНТЕРФАКС</w:t>
      </w:r>
      <w:r w:rsidR="00452198" w:rsidRPr="006D66DC">
        <w:rPr>
          <w:bCs/>
          <w:sz w:val="28"/>
          <w:szCs w:val="28"/>
        </w:rPr>
        <w:t xml:space="preserve"> (</w:t>
      </w:r>
      <w:r w:rsidR="00F85DBC" w:rsidRPr="006D66DC">
        <w:rPr>
          <w:b/>
          <w:bCs/>
          <w:sz w:val="28"/>
          <w:szCs w:val="28"/>
          <w:lang w:val="en-US"/>
        </w:rPr>
        <w:t>spark</w:t>
      </w:r>
      <w:r w:rsidR="00F85DBC" w:rsidRPr="006D66DC">
        <w:rPr>
          <w:b/>
          <w:bCs/>
          <w:sz w:val="28"/>
          <w:szCs w:val="28"/>
        </w:rPr>
        <w:t>-</w:t>
      </w:r>
      <w:proofErr w:type="spellStart"/>
      <w:r w:rsidR="00F85DBC" w:rsidRPr="006D66DC">
        <w:rPr>
          <w:b/>
          <w:bCs/>
          <w:sz w:val="28"/>
          <w:szCs w:val="28"/>
          <w:lang w:val="en-US"/>
        </w:rPr>
        <w:t>interfax</w:t>
      </w:r>
      <w:proofErr w:type="spellEnd"/>
      <w:r w:rsidR="00F85DBC" w:rsidRPr="006D66DC">
        <w:rPr>
          <w:b/>
          <w:bCs/>
          <w:sz w:val="28"/>
          <w:szCs w:val="28"/>
        </w:rPr>
        <w:t>.</w:t>
      </w:r>
      <w:proofErr w:type="spellStart"/>
      <w:r w:rsidR="00F85DBC" w:rsidRPr="006D66DC">
        <w:rPr>
          <w:b/>
          <w:bCs/>
          <w:sz w:val="28"/>
          <w:szCs w:val="28"/>
          <w:lang w:val="en-US"/>
        </w:rPr>
        <w:t>ru</w:t>
      </w:r>
      <w:proofErr w:type="spellEnd"/>
      <w:r w:rsidR="00452198" w:rsidRPr="006D66DC">
        <w:rPr>
          <w:b/>
          <w:bCs/>
          <w:sz w:val="28"/>
          <w:szCs w:val="28"/>
        </w:rPr>
        <w:t>)</w:t>
      </w:r>
      <w:r w:rsidR="00452198" w:rsidRPr="006D66DC">
        <w:rPr>
          <w:sz w:val="28"/>
          <w:szCs w:val="28"/>
        </w:rPr>
        <w:t>.</w:t>
      </w:r>
    </w:p>
    <w:p w:rsidR="00DC246B" w:rsidRDefault="006B3B3A" w:rsidP="00B435F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proofErr w:type="gramStart"/>
      <w:r w:rsidRPr="00F7367E">
        <w:rPr>
          <w:bCs/>
          <w:sz w:val="28"/>
          <w:szCs w:val="28"/>
        </w:rPr>
        <w:t>Таким образом, используя от</w:t>
      </w:r>
      <w:r w:rsidR="00CB2A1D" w:rsidRPr="00F7367E">
        <w:rPr>
          <w:bCs/>
          <w:sz w:val="28"/>
          <w:szCs w:val="28"/>
        </w:rPr>
        <w:t>крытые данные, содержащиеся на страницах</w:t>
      </w:r>
      <w:r w:rsidR="00FB0422" w:rsidRPr="00F7367E">
        <w:rPr>
          <w:bCs/>
          <w:sz w:val="28"/>
          <w:szCs w:val="28"/>
        </w:rPr>
        <w:t xml:space="preserve"> сайтов</w:t>
      </w:r>
      <w:r w:rsidR="00CB2A1D" w:rsidRPr="00F7367E">
        <w:rPr>
          <w:bCs/>
          <w:sz w:val="28"/>
          <w:szCs w:val="28"/>
        </w:rPr>
        <w:t xml:space="preserve"> электронных сервисов, предоставляемых государственными органами власти и иными структурами</w:t>
      </w:r>
      <w:r w:rsidR="0004270E" w:rsidRPr="00F7367E">
        <w:rPr>
          <w:bCs/>
          <w:sz w:val="28"/>
          <w:szCs w:val="28"/>
        </w:rPr>
        <w:t xml:space="preserve">, </w:t>
      </w:r>
      <w:r w:rsidR="00E92AF3" w:rsidRPr="00F7367E">
        <w:rPr>
          <w:bCs/>
          <w:sz w:val="28"/>
          <w:szCs w:val="28"/>
        </w:rPr>
        <w:t xml:space="preserve">можно </w:t>
      </w:r>
      <w:r w:rsidR="0004270E" w:rsidRPr="00F7367E">
        <w:rPr>
          <w:bCs/>
          <w:sz w:val="28"/>
          <w:szCs w:val="28"/>
        </w:rPr>
        <w:t>оценить масштабы бизнеса</w:t>
      </w:r>
      <w:r w:rsidR="00DA10E7">
        <w:rPr>
          <w:bCs/>
          <w:sz w:val="28"/>
          <w:szCs w:val="28"/>
        </w:rPr>
        <w:t xml:space="preserve"> плательщика</w:t>
      </w:r>
      <w:r w:rsidR="0004270E" w:rsidRPr="00F7367E">
        <w:rPr>
          <w:bCs/>
          <w:sz w:val="28"/>
          <w:szCs w:val="28"/>
        </w:rPr>
        <w:t>,</w:t>
      </w:r>
      <w:r w:rsidR="00DA3467" w:rsidRPr="00F7367E">
        <w:rPr>
          <w:bCs/>
          <w:sz w:val="28"/>
          <w:szCs w:val="28"/>
        </w:rPr>
        <w:t xml:space="preserve"> его</w:t>
      </w:r>
      <w:r w:rsidR="0004270E" w:rsidRPr="00F7367E">
        <w:rPr>
          <w:bCs/>
          <w:sz w:val="28"/>
          <w:szCs w:val="28"/>
        </w:rPr>
        <w:t xml:space="preserve"> кредитоспособность, </w:t>
      </w:r>
      <w:r w:rsidR="00DA3467" w:rsidRPr="00F7367E">
        <w:rPr>
          <w:bCs/>
          <w:sz w:val="28"/>
          <w:szCs w:val="28"/>
        </w:rPr>
        <w:t>взаимосвязи, риски, о</w:t>
      </w:r>
      <w:r w:rsidR="0004270E" w:rsidRPr="00F7367E">
        <w:rPr>
          <w:bCs/>
          <w:sz w:val="28"/>
          <w:szCs w:val="28"/>
        </w:rPr>
        <w:t>тслеживать все изменения в</w:t>
      </w:r>
      <w:r w:rsidR="00DA3467" w:rsidRPr="00F7367E">
        <w:rPr>
          <w:bCs/>
          <w:sz w:val="28"/>
          <w:szCs w:val="28"/>
        </w:rPr>
        <w:t xml:space="preserve"> его экономической</w:t>
      </w:r>
      <w:r w:rsidR="0004270E" w:rsidRPr="00F7367E">
        <w:rPr>
          <w:bCs/>
          <w:sz w:val="28"/>
          <w:szCs w:val="28"/>
        </w:rPr>
        <w:t xml:space="preserve"> жизни, а также провести максимально глубокий </w:t>
      </w:r>
      <w:r w:rsidR="00DC246B" w:rsidRPr="00F7367E">
        <w:rPr>
          <w:bCs/>
          <w:sz w:val="28"/>
          <w:szCs w:val="28"/>
        </w:rPr>
        <w:t xml:space="preserve">анализ </w:t>
      </w:r>
      <w:r w:rsidR="0004270E" w:rsidRPr="00F7367E">
        <w:rPr>
          <w:bCs/>
          <w:sz w:val="28"/>
          <w:szCs w:val="28"/>
        </w:rPr>
        <w:t>е</w:t>
      </w:r>
      <w:r w:rsidR="00DC246B" w:rsidRPr="00F7367E">
        <w:rPr>
          <w:bCs/>
          <w:sz w:val="28"/>
          <w:szCs w:val="28"/>
        </w:rPr>
        <w:t>го финансово-хозяйственной деятельности</w:t>
      </w:r>
      <w:r w:rsidR="00D80A89" w:rsidRPr="00F7367E">
        <w:rPr>
          <w:bCs/>
          <w:sz w:val="28"/>
          <w:szCs w:val="28"/>
        </w:rPr>
        <w:t xml:space="preserve"> для</w:t>
      </w:r>
      <w:r w:rsidR="00D80A89" w:rsidRPr="00F7367E">
        <w:rPr>
          <w:sz w:val="28"/>
          <w:szCs w:val="28"/>
        </w:rPr>
        <w:t xml:space="preserve"> самостоятельной оценки рисков</w:t>
      </w:r>
      <w:r w:rsidR="00DC246B" w:rsidRPr="00F7367E">
        <w:rPr>
          <w:bCs/>
          <w:sz w:val="28"/>
          <w:szCs w:val="28"/>
        </w:rPr>
        <w:t>.</w:t>
      </w:r>
      <w:r w:rsidR="00DA10E7">
        <w:rPr>
          <w:bCs/>
          <w:sz w:val="28"/>
          <w:szCs w:val="28"/>
        </w:rPr>
        <w:t xml:space="preserve"> </w:t>
      </w:r>
      <w:proofErr w:type="gramEnd"/>
    </w:p>
    <w:p w:rsidR="00786C11" w:rsidRDefault="00DA10E7" w:rsidP="00F456D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Наличие у организации или индивидуального предпринимателя статуса «действующий» не равнозначно понятию «добросовестный», и не может являться подтверждением того, что при оформлении документов по сделке с ним предприняты все меры для проверки реальности его деятельности.</w:t>
      </w:r>
      <w:bookmarkStart w:id="0" w:name="_GoBack"/>
      <w:bookmarkEnd w:id="0"/>
    </w:p>
    <w:sectPr w:rsidR="00786C11" w:rsidSect="00F456D9">
      <w:head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9E7" w:rsidRDefault="00F659E7" w:rsidP="008C2837">
      <w:r>
        <w:separator/>
      </w:r>
    </w:p>
  </w:endnote>
  <w:endnote w:type="continuationSeparator" w:id="0">
    <w:p w:rsidR="00F659E7" w:rsidRDefault="00F659E7" w:rsidP="008C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9E7" w:rsidRDefault="00F659E7" w:rsidP="008C2837">
      <w:r>
        <w:separator/>
      </w:r>
    </w:p>
  </w:footnote>
  <w:footnote w:type="continuationSeparator" w:id="0">
    <w:p w:rsidR="00F659E7" w:rsidRDefault="00F659E7" w:rsidP="008C2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245914"/>
      <w:docPartObj>
        <w:docPartGallery w:val="Page Numbers (Top of Page)"/>
        <w:docPartUnique/>
      </w:docPartObj>
    </w:sdtPr>
    <w:sdtEndPr/>
    <w:sdtContent>
      <w:p w:rsidR="008C2837" w:rsidRDefault="008C28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6D9">
          <w:rPr>
            <w:noProof/>
          </w:rPr>
          <w:t>4</w:t>
        </w:r>
        <w:r>
          <w:fldChar w:fldCharType="end"/>
        </w:r>
      </w:p>
    </w:sdtContent>
  </w:sdt>
  <w:p w:rsidR="008C2837" w:rsidRDefault="008C28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0C24"/>
    <w:multiLevelType w:val="hybridMultilevel"/>
    <w:tmpl w:val="C1F0C768"/>
    <w:lvl w:ilvl="0" w:tplc="CD002754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68"/>
    <w:rsid w:val="000331DF"/>
    <w:rsid w:val="0004270E"/>
    <w:rsid w:val="000662A4"/>
    <w:rsid w:val="00072247"/>
    <w:rsid w:val="00092C53"/>
    <w:rsid w:val="000944A7"/>
    <w:rsid w:val="000A6E80"/>
    <w:rsid w:val="000B582A"/>
    <w:rsid w:val="000C5406"/>
    <w:rsid w:val="000C69DF"/>
    <w:rsid w:val="000D39EA"/>
    <w:rsid w:val="00110D20"/>
    <w:rsid w:val="00125DB4"/>
    <w:rsid w:val="00127815"/>
    <w:rsid w:val="001370CE"/>
    <w:rsid w:val="00146FBD"/>
    <w:rsid w:val="00171C15"/>
    <w:rsid w:val="001A2769"/>
    <w:rsid w:val="001D751D"/>
    <w:rsid w:val="001E2368"/>
    <w:rsid w:val="001E296C"/>
    <w:rsid w:val="00205699"/>
    <w:rsid w:val="00214184"/>
    <w:rsid w:val="00252354"/>
    <w:rsid w:val="00255137"/>
    <w:rsid w:val="00261029"/>
    <w:rsid w:val="00266311"/>
    <w:rsid w:val="0027715F"/>
    <w:rsid w:val="002975EA"/>
    <w:rsid w:val="002978A1"/>
    <w:rsid w:val="00297B9A"/>
    <w:rsid w:val="002A277D"/>
    <w:rsid w:val="002A7C6E"/>
    <w:rsid w:val="002C347F"/>
    <w:rsid w:val="0031143C"/>
    <w:rsid w:val="003540B7"/>
    <w:rsid w:val="00367144"/>
    <w:rsid w:val="00387076"/>
    <w:rsid w:val="003B0961"/>
    <w:rsid w:val="003D5AE3"/>
    <w:rsid w:val="003D7DA3"/>
    <w:rsid w:val="003F205E"/>
    <w:rsid w:val="00407B7F"/>
    <w:rsid w:val="004261BC"/>
    <w:rsid w:val="00452198"/>
    <w:rsid w:val="004566B5"/>
    <w:rsid w:val="00465E6F"/>
    <w:rsid w:val="00475A82"/>
    <w:rsid w:val="004847A2"/>
    <w:rsid w:val="00497FBD"/>
    <w:rsid w:val="004B4A8E"/>
    <w:rsid w:val="004D3F3C"/>
    <w:rsid w:val="004D5B69"/>
    <w:rsid w:val="00500D87"/>
    <w:rsid w:val="005172A8"/>
    <w:rsid w:val="00532C4F"/>
    <w:rsid w:val="00537C2E"/>
    <w:rsid w:val="005562F0"/>
    <w:rsid w:val="00571800"/>
    <w:rsid w:val="0058597B"/>
    <w:rsid w:val="0059041C"/>
    <w:rsid w:val="005B20D0"/>
    <w:rsid w:val="005B294C"/>
    <w:rsid w:val="005E0E2D"/>
    <w:rsid w:val="005E1CC3"/>
    <w:rsid w:val="005E1EFF"/>
    <w:rsid w:val="00606661"/>
    <w:rsid w:val="00614F1E"/>
    <w:rsid w:val="00637402"/>
    <w:rsid w:val="00644D28"/>
    <w:rsid w:val="00692A7A"/>
    <w:rsid w:val="006B3B3A"/>
    <w:rsid w:val="006B53B3"/>
    <w:rsid w:val="006D3C04"/>
    <w:rsid w:val="006D66DC"/>
    <w:rsid w:val="006E2126"/>
    <w:rsid w:val="007045D9"/>
    <w:rsid w:val="0072590B"/>
    <w:rsid w:val="007621D0"/>
    <w:rsid w:val="00786C11"/>
    <w:rsid w:val="007A370D"/>
    <w:rsid w:val="007B2BC7"/>
    <w:rsid w:val="007B3082"/>
    <w:rsid w:val="007B5749"/>
    <w:rsid w:val="007D4B5E"/>
    <w:rsid w:val="00806860"/>
    <w:rsid w:val="00820ED9"/>
    <w:rsid w:val="00861024"/>
    <w:rsid w:val="008A12F6"/>
    <w:rsid w:val="008B5DE5"/>
    <w:rsid w:val="008C2837"/>
    <w:rsid w:val="008F3F24"/>
    <w:rsid w:val="00904167"/>
    <w:rsid w:val="0090438A"/>
    <w:rsid w:val="009066E0"/>
    <w:rsid w:val="00911C53"/>
    <w:rsid w:val="009137E6"/>
    <w:rsid w:val="009157E4"/>
    <w:rsid w:val="0092025D"/>
    <w:rsid w:val="0092598C"/>
    <w:rsid w:val="009270D8"/>
    <w:rsid w:val="009316A4"/>
    <w:rsid w:val="00954D22"/>
    <w:rsid w:val="00973729"/>
    <w:rsid w:val="00994F13"/>
    <w:rsid w:val="009A1164"/>
    <w:rsid w:val="009D1C64"/>
    <w:rsid w:val="00A22DD8"/>
    <w:rsid w:val="00A52E3E"/>
    <w:rsid w:val="00A9458A"/>
    <w:rsid w:val="00AD799F"/>
    <w:rsid w:val="00AD79C4"/>
    <w:rsid w:val="00AE2D2F"/>
    <w:rsid w:val="00B23680"/>
    <w:rsid w:val="00B406AB"/>
    <w:rsid w:val="00B435F4"/>
    <w:rsid w:val="00B82A75"/>
    <w:rsid w:val="00B82EA3"/>
    <w:rsid w:val="00B90D90"/>
    <w:rsid w:val="00B95E12"/>
    <w:rsid w:val="00B971D9"/>
    <w:rsid w:val="00BC59D6"/>
    <w:rsid w:val="00BD05D7"/>
    <w:rsid w:val="00BD1105"/>
    <w:rsid w:val="00BF2610"/>
    <w:rsid w:val="00C132A5"/>
    <w:rsid w:val="00C16017"/>
    <w:rsid w:val="00C22456"/>
    <w:rsid w:val="00C66D02"/>
    <w:rsid w:val="00C675C9"/>
    <w:rsid w:val="00C83AB0"/>
    <w:rsid w:val="00CA3B37"/>
    <w:rsid w:val="00CB2A1D"/>
    <w:rsid w:val="00CD257B"/>
    <w:rsid w:val="00CD35E4"/>
    <w:rsid w:val="00CE3D50"/>
    <w:rsid w:val="00CE6E87"/>
    <w:rsid w:val="00D02FF3"/>
    <w:rsid w:val="00D56F6D"/>
    <w:rsid w:val="00D71EAE"/>
    <w:rsid w:val="00D80383"/>
    <w:rsid w:val="00D80A89"/>
    <w:rsid w:val="00D92EFC"/>
    <w:rsid w:val="00DA10E7"/>
    <w:rsid w:val="00DA3467"/>
    <w:rsid w:val="00DA5A1E"/>
    <w:rsid w:val="00DA6DC4"/>
    <w:rsid w:val="00DB47CB"/>
    <w:rsid w:val="00DC246B"/>
    <w:rsid w:val="00DC748E"/>
    <w:rsid w:val="00DC74E9"/>
    <w:rsid w:val="00DD197F"/>
    <w:rsid w:val="00DD6B04"/>
    <w:rsid w:val="00DE3A4E"/>
    <w:rsid w:val="00DF7E4B"/>
    <w:rsid w:val="00E3284A"/>
    <w:rsid w:val="00E3698F"/>
    <w:rsid w:val="00E4072F"/>
    <w:rsid w:val="00E44188"/>
    <w:rsid w:val="00E46474"/>
    <w:rsid w:val="00E475DB"/>
    <w:rsid w:val="00E47E98"/>
    <w:rsid w:val="00E52969"/>
    <w:rsid w:val="00E92AF3"/>
    <w:rsid w:val="00E94612"/>
    <w:rsid w:val="00EB7217"/>
    <w:rsid w:val="00ED28CE"/>
    <w:rsid w:val="00F06723"/>
    <w:rsid w:val="00F06BAE"/>
    <w:rsid w:val="00F22624"/>
    <w:rsid w:val="00F456D9"/>
    <w:rsid w:val="00F4749A"/>
    <w:rsid w:val="00F508CC"/>
    <w:rsid w:val="00F55401"/>
    <w:rsid w:val="00F656ED"/>
    <w:rsid w:val="00F659E7"/>
    <w:rsid w:val="00F7367E"/>
    <w:rsid w:val="00F85619"/>
    <w:rsid w:val="00F85DBC"/>
    <w:rsid w:val="00F915B0"/>
    <w:rsid w:val="00F93485"/>
    <w:rsid w:val="00FA1B8D"/>
    <w:rsid w:val="00FB0422"/>
    <w:rsid w:val="00FB1221"/>
    <w:rsid w:val="00FD05D0"/>
    <w:rsid w:val="00FD227A"/>
    <w:rsid w:val="00FD6C2C"/>
    <w:rsid w:val="00FE4FE0"/>
    <w:rsid w:val="00FF3048"/>
    <w:rsid w:val="00FF5ECC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311"/>
    <w:pPr>
      <w:ind w:left="708"/>
    </w:pPr>
  </w:style>
  <w:style w:type="paragraph" w:styleId="a4">
    <w:name w:val="Normal (Web)"/>
    <w:basedOn w:val="a"/>
    <w:uiPriority w:val="99"/>
    <w:unhideWhenUsed/>
    <w:rsid w:val="00FA1B8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6D3C04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C28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C28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1C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311"/>
    <w:pPr>
      <w:ind w:left="708"/>
    </w:pPr>
  </w:style>
  <w:style w:type="paragraph" w:styleId="a4">
    <w:name w:val="Normal (Web)"/>
    <w:basedOn w:val="a"/>
    <w:uiPriority w:val="99"/>
    <w:unhideWhenUsed/>
    <w:rsid w:val="00FA1B8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6D3C04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C28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C28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1C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gov.ru" TargetMode="External"/><Relationship Id="rId13" Type="http://schemas.openxmlformats.org/officeDocument/2006/relationships/hyperlink" Target="https://&#1075;&#1091;&#1074;&#1084;.&#1084;&#1074;&#1076;.&#1088;&#1092;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ervice.nalog.ru/bi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focus.kontur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5532&amp;dst=1035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ist-org.com/" TargetMode="External"/><Relationship Id="rId10" Type="http://schemas.openxmlformats.org/officeDocument/2006/relationships/hyperlink" Target="http://www.arbit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fssp.gov.ru" TargetMode="External"/><Relationship Id="rId14" Type="http://schemas.openxmlformats.org/officeDocument/2006/relationships/hyperlink" Target="https://fsspr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 Алексей Валерьевич</dc:creator>
  <cp:lastModifiedBy>Шабельцева Вероника Евгеньевна</cp:lastModifiedBy>
  <cp:revision>10</cp:revision>
  <dcterms:created xsi:type="dcterms:W3CDTF">2025-05-21T06:21:00Z</dcterms:created>
  <dcterms:modified xsi:type="dcterms:W3CDTF">2025-05-27T05:36:00Z</dcterms:modified>
</cp:coreProperties>
</file>